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5727D" w:rsidRPr="008858EB" w:rsidTr="00C42A85">
        <w:tc>
          <w:tcPr>
            <w:tcW w:w="9286" w:type="dxa"/>
            <w:shd w:val="clear" w:color="auto" w:fill="auto"/>
          </w:tcPr>
          <w:p w:rsidR="00B5727D" w:rsidRPr="008858EB" w:rsidRDefault="00B5727D" w:rsidP="00D40085">
            <w:pPr>
              <w:jc w:val="center"/>
              <w:rPr>
                <w:rFonts w:ascii="Arial" w:hAnsi="Arial" w:cs="Arial"/>
              </w:rPr>
            </w:pPr>
          </w:p>
          <w:p w:rsidR="00B5727D" w:rsidRPr="008858EB" w:rsidRDefault="00B5727D" w:rsidP="00D40085">
            <w:pPr>
              <w:jc w:val="center"/>
              <w:rPr>
                <w:rFonts w:ascii="Arial" w:hAnsi="Arial" w:cs="Arial"/>
              </w:rPr>
            </w:pPr>
            <w:r w:rsidRPr="008858EB">
              <w:rPr>
                <w:rFonts w:ascii="Arial" w:hAnsi="Arial" w:cs="Arial"/>
                <w:b/>
                <w:u w:val="single"/>
              </w:rPr>
              <w:t>GENEL KURALLAR</w:t>
            </w:r>
            <w:r w:rsidRPr="008858EB">
              <w:rPr>
                <w:rFonts w:ascii="Arial" w:hAnsi="Arial" w:cs="Arial"/>
                <w:b/>
              </w:rPr>
              <w:t xml:space="preserve"> /</w:t>
            </w:r>
            <w:r w:rsidRPr="008858EB">
              <w:rPr>
                <w:rFonts w:ascii="Arial" w:hAnsi="Arial" w:cs="Arial"/>
              </w:rPr>
              <w:t xml:space="preserve"> </w:t>
            </w:r>
            <w:r w:rsidRPr="008858EB">
              <w:rPr>
                <w:rFonts w:ascii="Arial" w:hAnsi="Arial" w:cs="Arial"/>
                <w:color w:val="FF0000"/>
              </w:rPr>
              <w:t>LÜTFEN DİKKATLE OKUYUNUZ</w:t>
            </w:r>
          </w:p>
          <w:p w:rsidR="00B5727D" w:rsidRPr="008858EB" w:rsidRDefault="00B5727D" w:rsidP="00D40085">
            <w:pPr>
              <w:rPr>
                <w:rFonts w:ascii="Arial" w:hAnsi="Arial" w:cs="Arial"/>
              </w:rPr>
            </w:pPr>
          </w:p>
        </w:tc>
      </w:tr>
      <w:tr w:rsidR="00C42A85" w:rsidTr="00C42A85">
        <w:tc>
          <w:tcPr>
            <w:tcW w:w="92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C42A85" w:rsidRDefault="00C42A8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Umuma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mahsus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Çin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pasaportu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hamilleri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30 </w:t>
            </w:r>
            <w:proofErr w:type="spellStart"/>
            <w:r>
              <w:rPr>
                <w:rFonts w:ascii="Arial" w:hAnsi="Arial" w:cs="Arial"/>
                <w:color w:val="000000"/>
              </w:rPr>
              <w:t>güne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kadar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ikamet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süreli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giriş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vizelerini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Schengen </w:t>
            </w:r>
            <w:proofErr w:type="spellStart"/>
            <w:r>
              <w:rPr>
                <w:rFonts w:ascii="Arial" w:hAnsi="Arial" w:cs="Arial"/>
                <w:color w:val="000000"/>
              </w:rPr>
              <w:t>veya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OECD </w:t>
            </w:r>
            <w:proofErr w:type="spellStart"/>
            <w:r>
              <w:rPr>
                <w:rFonts w:ascii="Arial" w:hAnsi="Arial" w:cs="Arial"/>
                <w:color w:val="000000"/>
              </w:rPr>
              <w:t>üyesi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ülkelerin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geçerli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vizesi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veya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geçerli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ikamet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izni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şartı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aranmaksızın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hyperlink r:id="rId6" w:history="1">
              <w:r>
                <w:rPr>
                  <w:rStyle w:val="Hyperlink"/>
                  <w:rFonts w:ascii="Arial" w:hAnsi="Arial" w:cs="Arial"/>
                </w:rPr>
                <w:t>www.evisa.gov.tr</w:t>
              </w:r>
            </w:hyperlink>
            <w:r>
              <w:rPr>
                <w:rFonts w:ascii="Arial" w:hAnsi="Arial" w:cs="Arial"/>
                <w:color w:val="44444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adresinden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</w:rPr>
              <w:t>Vize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olarak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edilebilmektedirler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C42A85" w:rsidRDefault="00C42A8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Başvuru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sahipleri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vizelerini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Başkonsolosluğa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gelmeden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elektronik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olarak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gerekli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bilgileri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girerek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</w:t>
            </w:r>
            <w:proofErr w:type="spellStart"/>
            <w:r>
              <w:rPr>
                <w:rFonts w:ascii="Arial" w:hAnsi="Arial" w:cs="Arial"/>
                <w:color w:val="000000"/>
              </w:rPr>
              <w:t>ödemelerini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kredi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veya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banka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kartları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Mastercard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veya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Visa) </w:t>
            </w:r>
            <w:proofErr w:type="spellStart"/>
            <w:r>
              <w:rPr>
                <w:rFonts w:ascii="Arial" w:hAnsi="Arial" w:cs="Arial"/>
                <w:color w:val="000000"/>
              </w:rPr>
              <w:t>yoluyla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yaparak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almaktadırlar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C42A85" w:rsidRDefault="00C42A85">
            <w:pPr>
              <w:rPr>
                <w:rFonts w:ascii="Arial" w:hAnsi="Arial" w:cs="Arial"/>
                <w:color w:val="0000FF"/>
                <w:spacing w:val="7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e-</w:t>
            </w:r>
            <w:proofErr w:type="spellStart"/>
            <w:r>
              <w:rPr>
                <w:rFonts w:ascii="Arial" w:hAnsi="Arial" w:cs="Arial"/>
                <w:color w:val="000000"/>
              </w:rPr>
              <w:t>Vize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sitesinde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“</w:t>
            </w:r>
            <w:proofErr w:type="spellStart"/>
            <w:r>
              <w:rPr>
                <w:rFonts w:ascii="Arial" w:hAnsi="Arial" w:cs="Arial"/>
                <w:color w:val="000000"/>
              </w:rPr>
              <w:t>Sıkça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Sorulan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Sorular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” </w:t>
            </w:r>
            <w:proofErr w:type="spellStart"/>
            <w:r>
              <w:rPr>
                <w:rFonts w:ascii="Arial" w:hAnsi="Arial" w:cs="Arial"/>
                <w:color w:val="000000"/>
              </w:rPr>
              <w:t>sayfasını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okumanız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olunur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  <w:hyperlink r:id="rId7" w:history="1">
              <w:r>
                <w:rPr>
                  <w:rStyle w:val="Hyperlink"/>
                  <w:rFonts w:ascii="Arial" w:hAnsi="Arial" w:cs="Arial"/>
                  <w:spacing w:val="7"/>
                </w:rPr>
                <w:t>https://www.evisa.gov.tr/en/info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C42A85" w:rsidTr="00C42A85">
        <w:tc>
          <w:tcPr>
            <w:tcW w:w="92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C42A85" w:rsidRDefault="00C42A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Şayet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etiket</w:t>
            </w:r>
            <w:proofErr w:type="spellEnd"/>
            <w:r>
              <w:rPr>
                <w:rFonts w:ascii="Arial" w:hAnsi="Arial" w:cs="Arial"/>
              </w:rPr>
              <w:t xml:space="preserve"> tipi </w:t>
            </w:r>
            <w:proofErr w:type="spellStart"/>
            <w:r>
              <w:rPr>
                <w:rFonts w:ascii="Arial" w:hAnsi="Arial" w:cs="Arial"/>
              </w:rPr>
              <w:t>vize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almayı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arzu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ediyorsanız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vize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başvurunuzu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aşağıda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edildiği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şekilde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yapmalısınız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Şimdi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lütfen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vize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başvurunuzu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aşağıdaki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esas</w:t>
            </w:r>
            <w:proofErr w:type="spellEnd"/>
            <w:r>
              <w:rPr>
                <w:rFonts w:ascii="Arial" w:hAnsi="Arial" w:cs="Arial"/>
              </w:rPr>
              <w:t xml:space="preserve"> ve </w:t>
            </w:r>
            <w:proofErr w:type="spellStart"/>
            <w:r>
              <w:rPr>
                <w:rFonts w:ascii="Arial" w:hAnsi="Arial" w:cs="Arial"/>
              </w:rPr>
              <w:t>usullere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uygun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şekilde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hazırlamaya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başlayınız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B5727D" w:rsidRPr="008858EB" w:rsidTr="00C42A85">
        <w:tc>
          <w:tcPr>
            <w:tcW w:w="9286" w:type="dxa"/>
            <w:shd w:val="clear" w:color="auto" w:fill="auto"/>
          </w:tcPr>
          <w:p w:rsidR="00B5727D" w:rsidRPr="008858EB" w:rsidRDefault="00B5727D" w:rsidP="00D40085">
            <w:pPr>
              <w:rPr>
                <w:rFonts w:ascii="Arial" w:hAnsi="Arial" w:cs="Arial"/>
              </w:rPr>
            </w:pPr>
            <w:r w:rsidRPr="008858EB">
              <w:rPr>
                <w:rFonts w:ascii="Arial" w:hAnsi="Arial" w:cs="Arial"/>
              </w:rPr>
              <w:t xml:space="preserve">1. </w:t>
            </w:r>
            <w:proofErr w:type="spellStart"/>
            <w:r w:rsidRPr="008858EB">
              <w:rPr>
                <w:rFonts w:ascii="Arial" w:hAnsi="Arial" w:cs="Arial"/>
              </w:rPr>
              <w:t>Umuma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mahsus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Çin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pasaportu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hamilleri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vizeye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tabidir</w:t>
            </w:r>
            <w:proofErr w:type="spellEnd"/>
            <w:r w:rsidRPr="008858EB">
              <w:rPr>
                <w:rFonts w:ascii="Arial" w:hAnsi="Arial" w:cs="Arial"/>
              </w:rPr>
              <w:t xml:space="preserve">. </w:t>
            </w:r>
            <w:proofErr w:type="spellStart"/>
            <w:r w:rsidRPr="008858EB">
              <w:rPr>
                <w:rFonts w:ascii="Arial" w:hAnsi="Arial" w:cs="Arial"/>
              </w:rPr>
              <w:t>Sözkonusu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vize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Çin’den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ayrılmadan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önce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alınmalıdır</w:t>
            </w:r>
            <w:proofErr w:type="spellEnd"/>
            <w:r w:rsidRPr="008858EB">
              <w:rPr>
                <w:rFonts w:ascii="Arial" w:hAnsi="Arial" w:cs="Arial"/>
              </w:rPr>
              <w:t xml:space="preserve">. </w:t>
            </w:r>
            <w:proofErr w:type="spellStart"/>
            <w:r w:rsidRPr="008858EB">
              <w:rPr>
                <w:rFonts w:ascii="Arial" w:hAnsi="Arial" w:cs="Arial"/>
              </w:rPr>
              <w:t>Başkonsolosluğumuz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Şanghay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şehri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ile</w:t>
            </w:r>
            <w:proofErr w:type="spellEnd"/>
            <w:r w:rsidRPr="008858EB">
              <w:rPr>
                <w:rFonts w:ascii="Arial" w:hAnsi="Arial" w:cs="Arial"/>
              </w:rPr>
              <w:t xml:space="preserve"> Anhui, Jiangsu ve Zhejiang </w:t>
            </w:r>
            <w:proofErr w:type="spellStart"/>
            <w:r w:rsidRPr="008858EB">
              <w:rPr>
                <w:rFonts w:ascii="Arial" w:hAnsi="Arial" w:cs="Arial"/>
              </w:rPr>
              <w:t>Eyaletleri’nde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yaşayan</w:t>
            </w:r>
            <w:proofErr w:type="spellEnd"/>
            <w:r w:rsidRPr="008858EB">
              <w:rPr>
                <w:rFonts w:ascii="Arial" w:hAnsi="Arial" w:cs="Arial"/>
              </w:rPr>
              <w:t xml:space="preserve"> ve </w:t>
            </w:r>
            <w:proofErr w:type="spellStart"/>
            <w:r w:rsidRPr="008858EB">
              <w:rPr>
                <w:rFonts w:ascii="Arial" w:hAnsi="Arial" w:cs="Arial"/>
              </w:rPr>
              <w:t>çalışanların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vize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başvurularını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kabul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etmektedir</w:t>
            </w:r>
            <w:proofErr w:type="spellEnd"/>
            <w:r w:rsidRPr="008858EB">
              <w:rPr>
                <w:rFonts w:ascii="Arial" w:hAnsi="Arial" w:cs="Arial"/>
              </w:rPr>
              <w:t xml:space="preserve">. </w:t>
            </w:r>
            <w:proofErr w:type="spellStart"/>
            <w:r w:rsidRPr="008858EB">
              <w:rPr>
                <w:rFonts w:ascii="Arial" w:hAnsi="Arial" w:cs="Arial"/>
              </w:rPr>
              <w:t>Başvuru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sahibi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şehir</w:t>
            </w:r>
            <w:proofErr w:type="spellEnd"/>
            <w:r w:rsidRPr="008858EB">
              <w:rPr>
                <w:rFonts w:ascii="Arial" w:hAnsi="Arial" w:cs="Arial"/>
              </w:rPr>
              <w:t>/</w:t>
            </w:r>
            <w:proofErr w:type="spellStart"/>
            <w:r w:rsidRPr="008858EB">
              <w:rPr>
                <w:rFonts w:ascii="Arial" w:hAnsi="Arial" w:cs="Arial"/>
              </w:rPr>
              <w:t>eyaletlerden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başka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bir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yerde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yaşıyorsa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Pekin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Büyükelçiliğimize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</w:t>
            </w:r>
            <w:proofErr w:type="spellEnd"/>
            <w:r w:rsidRPr="008858EB">
              <w:rPr>
                <w:rFonts w:ascii="Arial" w:hAnsi="Arial" w:cs="Arial"/>
              </w:rPr>
              <w:t xml:space="preserve"> da Guangzhou </w:t>
            </w:r>
            <w:proofErr w:type="spellStart"/>
            <w:r w:rsidRPr="008858EB">
              <w:rPr>
                <w:rFonts w:ascii="Arial" w:hAnsi="Arial" w:cs="Arial"/>
              </w:rPr>
              <w:t>Başkonsolosluğumuza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başvurmalıdır</w:t>
            </w:r>
            <w:proofErr w:type="spellEnd"/>
            <w:r w:rsidRPr="008858EB">
              <w:rPr>
                <w:rFonts w:ascii="Arial" w:hAnsi="Arial" w:cs="Arial"/>
              </w:rPr>
              <w:t xml:space="preserve">. Bu </w:t>
            </w:r>
            <w:proofErr w:type="spellStart"/>
            <w:r w:rsidRPr="008858EB">
              <w:rPr>
                <w:rFonts w:ascii="Arial" w:hAnsi="Arial" w:cs="Arial"/>
              </w:rPr>
              <w:t>temsilciliklerin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görev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bölgeleri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için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bakınız</w:t>
            </w:r>
            <w:proofErr w:type="spellEnd"/>
            <w:r w:rsidRPr="008858EB">
              <w:rPr>
                <w:rFonts w:ascii="Arial" w:hAnsi="Arial" w:cs="Arial"/>
              </w:rPr>
              <w:t xml:space="preserve">: </w:t>
            </w:r>
            <w:hyperlink r:id="rId8" w:history="1">
              <w:r w:rsidRPr="008858EB">
                <w:rPr>
                  <w:rStyle w:val="Hyperlink"/>
                  <w:rFonts w:ascii="Arial" w:hAnsi="Arial" w:cs="Arial"/>
                </w:rPr>
                <w:t>http://pekin.be.mfa.gov.tr</w:t>
              </w:r>
            </w:hyperlink>
            <w:r w:rsidRPr="008858EB">
              <w:rPr>
                <w:rFonts w:ascii="Arial" w:hAnsi="Arial" w:cs="Arial"/>
              </w:rPr>
              <w:t xml:space="preserve"> ve </w:t>
            </w:r>
            <w:hyperlink r:id="rId9" w:history="1">
              <w:r w:rsidRPr="008858EB">
                <w:rPr>
                  <w:rStyle w:val="Hyperlink"/>
                  <w:rFonts w:ascii="Arial" w:hAnsi="Arial" w:cs="Arial"/>
                </w:rPr>
                <w:t>http://guangzhou.bk.mfa.gov.tr</w:t>
              </w:r>
            </w:hyperlink>
            <w:r w:rsidRPr="008858EB">
              <w:rPr>
                <w:rFonts w:ascii="Arial" w:hAnsi="Arial" w:cs="Arial"/>
              </w:rPr>
              <w:t xml:space="preserve"> (“İletişim” </w:t>
            </w:r>
            <w:proofErr w:type="spellStart"/>
            <w:r w:rsidRPr="008858EB">
              <w:rPr>
                <w:rFonts w:ascii="Arial" w:hAnsi="Arial" w:cs="Arial"/>
              </w:rPr>
              <w:t>başlığı</w:t>
            </w:r>
            <w:proofErr w:type="spellEnd"/>
            <w:r w:rsidRPr="008858EB">
              <w:rPr>
                <w:rFonts w:ascii="Arial" w:hAnsi="Arial" w:cs="Arial"/>
              </w:rPr>
              <w:t xml:space="preserve">). </w:t>
            </w:r>
          </w:p>
          <w:p w:rsidR="00B5727D" w:rsidRPr="008858EB" w:rsidRDefault="00B5727D" w:rsidP="00D40085">
            <w:pPr>
              <w:rPr>
                <w:rFonts w:ascii="Arial" w:hAnsi="Arial" w:cs="Arial"/>
              </w:rPr>
            </w:pPr>
            <w:proofErr w:type="spellStart"/>
            <w:r w:rsidRPr="008858EB">
              <w:rPr>
                <w:rFonts w:ascii="Arial" w:hAnsi="Arial" w:cs="Arial"/>
              </w:rPr>
              <w:t>Başvurular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başvuru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sahibinin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nüfusa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kayıtlı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olduğu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yere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</w:t>
            </w:r>
            <w:proofErr w:type="spellEnd"/>
            <w:r w:rsidRPr="008858EB">
              <w:rPr>
                <w:rFonts w:ascii="Arial" w:hAnsi="Arial" w:cs="Arial"/>
              </w:rPr>
              <w:t xml:space="preserve"> da </w:t>
            </w:r>
            <w:proofErr w:type="spellStart"/>
            <w:r w:rsidRPr="008858EB">
              <w:rPr>
                <w:rFonts w:ascii="Arial" w:hAnsi="Arial" w:cs="Arial"/>
              </w:rPr>
              <w:t>pasaportunun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verildiği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yere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göre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değil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kişinin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bilfiil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yaşadığı</w:t>
            </w:r>
            <w:proofErr w:type="spellEnd"/>
            <w:r w:rsidRPr="008858EB">
              <w:rPr>
                <w:rFonts w:ascii="Arial" w:hAnsi="Arial" w:cs="Arial"/>
              </w:rPr>
              <w:t xml:space="preserve"> ve </w:t>
            </w:r>
            <w:proofErr w:type="spellStart"/>
            <w:r w:rsidRPr="008858EB">
              <w:rPr>
                <w:rFonts w:ascii="Arial" w:hAnsi="Arial" w:cs="Arial"/>
              </w:rPr>
              <w:t>çalıştığı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yere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göre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alınacaktır</w:t>
            </w:r>
            <w:proofErr w:type="spellEnd"/>
            <w:r w:rsidRPr="008858EB">
              <w:rPr>
                <w:rFonts w:ascii="Arial" w:hAnsi="Arial" w:cs="Arial"/>
              </w:rPr>
              <w:t xml:space="preserve">. </w:t>
            </w:r>
          </w:p>
        </w:tc>
      </w:tr>
      <w:tr w:rsidR="00B5727D" w:rsidRPr="008858EB" w:rsidTr="00C42A85">
        <w:tc>
          <w:tcPr>
            <w:tcW w:w="9286" w:type="dxa"/>
            <w:shd w:val="clear" w:color="auto" w:fill="auto"/>
          </w:tcPr>
          <w:p w:rsidR="00B5727D" w:rsidRPr="008858EB" w:rsidRDefault="00B5727D" w:rsidP="00D40085">
            <w:pPr>
              <w:rPr>
                <w:rFonts w:ascii="Arial" w:hAnsi="Arial" w:cs="Arial"/>
              </w:rPr>
            </w:pPr>
            <w:r w:rsidRPr="008858EB">
              <w:rPr>
                <w:rFonts w:ascii="Arial" w:hAnsi="Arial" w:cs="Arial"/>
              </w:rPr>
              <w:t xml:space="preserve">2. </w:t>
            </w:r>
            <w:proofErr w:type="spellStart"/>
            <w:r w:rsidRPr="008858EB">
              <w:rPr>
                <w:rFonts w:ascii="Arial" w:hAnsi="Arial" w:cs="Arial"/>
              </w:rPr>
              <w:t>Başkonsolosluk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başvuru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sahibinin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durumunu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değerlendirebilmek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için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vize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sürecinin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herhangi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bir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aşamasında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seyahatle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ilgili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ilave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belgeler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isteyebilir</w:t>
            </w:r>
            <w:proofErr w:type="spellEnd"/>
            <w:r w:rsidRPr="008858EB">
              <w:rPr>
                <w:rFonts w:ascii="Arial" w:hAnsi="Arial" w:cs="Arial"/>
              </w:rPr>
              <w:t>.</w:t>
            </w:r>
          </w:p>
        </w:tc>
      </w:tr>
      <w:tr w:rsidR="00B5727D" w:rsidRPr="008858EB" w:rsidTr="00C42A85">
        <w:tc>
          <w:tcPr>
            <w:tcW w:w="9286" w:type="dxa"/>
            <w:shd w:val="clear" w:color="auto" w:fill="auto"/>
          </w:tcPr>
          <w:p w:rsidR="00B5727D" w:rsidRPr="008858EB" w:rsidRDefault="00B5727D" w:rsidP="00D40085">
            <w:pPr>
              <w:rPr>
                <w:rFonts w:ascii="Arial" w:hAnsi="Arial" w:cs="Arial"/>
              </w:rPr>
            </w:pPr>
            <w:r w:rsidRPr="008858EB">
              <w:rPr>
                <w:rFonts w:ascii="Arial" w:hAnsi="Arial" w:cs="Arial"/>
              </w:rPr>
              <w:t xml:space="preserve">3. </w:t>
            </w:r>
            <w:proofErr w:type="spellStart"/>
            <w:r w:rsidRPr="008858EB">
              <w:rPr>
                <w:rFonts w:ascii="Arial" w:hAnsi="Arial" w:cs="Arial"/>
              </w:rPr>
              <w:t>Vize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başvurusunun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yapılmış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olması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vizenin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otomatik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olarak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verileceği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anlamına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gelmez</w:t>
            </w:r>
            <w:proofErr w:type="spellEnd"/>
            <w:r w:rsidRPr="008858EB">
              <w:rPr>
                <w:rFonts w:ascii="Arial" w:hAnsi="Arial" w:cs="Arial"/>
              </w:rPr>
              <w:t xml:space="preserve">. </w:t>
            </w:r>
            <w:proofErr w:type="spellStart"/>
            <w:r w:rsidRPr="008858EB">
              <w:rPr>
                <w:rFonts w:ascii="Arial" w:hAnsi="Arial" w:cs="Arial"/>
              </w:rPr>
              <w:t>Başkonsolosluk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başvuruyu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inceleyecek</w:t>
            </w:r>
            <w:proofErr w:type="spellEnd"/>
            <w:r w:rsidRPr="008858EB">
              <w:rPr>
                <w:rFonts w:ascii="Arial" w:hAnsi="Arial" w:cs="Arial"/>
              </w:rPr>
              <w:t xml:space="preserve"> ve </w:t>
            </w:r>
            <w:proofErr w:type="spellStart"/>
            <w:r w:rsidRPr="008858EB">
              <w:rPr>
                <w:rFonts w:ascii="Arial" w:hAnsi="Arial" w:cs="Arial"/>
              </w:rPr>
              <w:t>ancak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bundan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sonra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vize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konusundaki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kararını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verecektir</w:t>
            </w:r>
            <w:proofErr w:type="spellEnd"/>
            <w:r w:rsidRPr="008858EB">
              <w:rPr>
                <w:rFonts w:ascii="Arial" w:hAnsi="Arial" w:cs="Arial"/>
              </w:rPr>
              <w:t xml:space="preserve">. </w:t>
            </w:r>
            <w:proofErr w:type="spellStart"/>
            <w:r w:rsidRPr="008858EB">
              <w:rPr>
                <w:rFonts w:ascii="Arial" w:hAnsi="Arial" w:cs="Arial"/>
              </w:rPr>
              <w:t>Seyahat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düzenlemelerini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yaparken</w:t>
            </w:r>
            <w:proofErr w:type="spellEnd"/>
            <w:r w:rsidRPr="008858EB">
              <w:rPr>
                <w:rFonts w:ascii="Arial" w:hAnsi="Arial" w:cs="Arial"/>
              </w:rPr>
              <w:t xml:space="preserve"> ve/</w:t>
            </w:r>
            <w:proofErr w:type="spellStart"/>
            <w:r w:rsidRPr="008858EB">
              <w:rPr>
                <w:rFonts w:ascii="Arial" w:hAnsi="Arial" w:cs="Arial"/>
              </w:rPr>
              <w:t>veya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uçak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biletinizi</w:t>
            </w:r>
            <w:proofErr w:type="spellEnd"/>
            <w:r w:rsidRPr="008858EB">
              <w:rPr>
                <w:rFonts w:ascii="Arial" w:hAnsi="Arial" w:cs="Arial"/>
              </w:rPr>
              <w:t xml:space="preserve"> satın </w:t>
            </w:r>
            <w:proofErr w:type="spellStart"/>
            <w:r w:rsidRPr="008858EB">
              <w:rPr>
                <w:rFonts w:ascii="Arial" w:hAnsi="Arial" w:cs="Arial"/>
              </w:rPr>
              <w:t>alırken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hususu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göz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önünde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bulundurunuz</w:t>
            </w:r>
            <w:proofErr w:type="spellEnd"/>
            <w:r w:rsidRPr="008858EB">
              <w:rPr>
                <w:rFonts w:ascii="Arial" w:hAnsi="Arial" w:cs="Arial"/>
              </w:rPr>
              <w:t xml:space="preserve">. </w:t>
            </w:r>
          </w:p>
        </w:tc>
      </w:tr>
      <w:tr w:rsidR="00B5727D" w:rsidRPr="008858EB" w:rsidTr="00C42A85">
        <w:tc>
          <w:tcPr>
            <w:tcW w:w="9286" w:type="dxa"/>
            <w:shd w:val="clear" w:color="auto" w:fill="auto"/>
          </w:tcPr>
          <w:p w:rsidR="00B5727D" w:rsidRPr="008858EB" w:rsidRDefault="00B5727D" w:rsidP="00D40085">
            <w:pPr>
              <w:rPr>
                <w:rFonts w:ascii="Arial" w:hAnsi="Arial" w:cs="Arial"/>
              </w:rPr>
            </w:pPr>
            <w:r w:rsidRPr="008858EB">
              <w:rPr>
                <w:rFonts w:ascii="Arial" w:hAnsi="Arial" w:cs="Arial"/>
              </w:rPr>
              <w:t xml:space="preserve">4. </w:t>
            </w:r>
            <w:proofErr w:type="spellStart"/>
            <w:r w:rsidRPr="008858EB">
              <w:rPr>
                <w:rFonts w:ascii="Arial" w:hAnsi="Arial" w:cs="Arial"/>
              </w:rPr>
              <w:t>Vize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işlem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süresi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vizenin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türüne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göre</w:t>
            </w:r>
            <w:proofErr w:type="spellEnd"/>
            <w:r w:rsidRPr="008858EB">
              <w:rPr>
                <w:rFonts w:ascii="Arial" w:hAnsi="Arial" w:cs="Arial"/>
              </w:rPr>
              <w:t xml:space="preserve"> ve/</w:t>
            </w:r>
            <w:proofErr w:type="spellStart"/>
            <w:r w:rsidRPr="008858EB">
              <w:rPr>
                <w:rFonts w:ascii="Arial" w:hAnsi="Arial" w:cs="Arial"/>
              </w:rPr>
              <w:t>veya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başvuru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anındaki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başvuruların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yoğunluğuna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göre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değişmektedir</w:t>
            </w:r>
            <w:proofErr w:type="spellEnd"/>
            <w:r w:rsidRPr="008858EB">
              <w:rPr>
                <w:rFonts w:ascii="Arial" w:hAnsi="Arial" w:cs="Arial"/>
              </w:rPr>
              <w:t xml:space="preserve">. </w:t>
            </w:r>
            <w:proofErr w:type="spellStart"/>
            <w:r w:rsidRPr="008858EB">
              <w:rPr>
                <w:rFonts w:ascii="Arial" w:hAnsi="Arial" w:cs="Arial"/>
              </w:rPr>
              <w:t>Planlanan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seyahat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tarihinden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mümkün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olduğunca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erken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başvuru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yapılması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tavsiye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olunur</w:t>
            </w:r>
            <w:proofErr w:type="spellEnd"/>
            <w:r w:rsidRPr="008858EB">
              <w:rPr>
                <w:rFonts w:ascii="Arial" w:hAnsi="Arial" w:cs="Arial"/>
              </w:rPr>
              <w:t xml:space="preserve">. </w:t>
            </w:r>
          </w:p>
        </w:tc>
      </w:tr>
      <w:tr w:rsidR="00B5727D" w:rsidRPr="008858EB" w:rsidTr="00C42A85">
        <w:tc>
          <w:tcPr>
            <w:tcW w:w="9286" w:type="dxa"/>
            <w:shd w:val="clear" w:color="auto" w:fill="auto"/>
          </w:tcPr>
          <w:p w:rsidR="00EB353F" w:rsidRDefault="00EB353F" w:rsidP="00EB3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 </w:t>
            </w:r>
            <w:proofErr w:type="spellStart"/>
            <w:r>
              <w:rPr>
                <w:rFonts w:ascii="Arial" w:hAnsi="Arial" w:cs="Arial"/>
              </w:rPr>
              <w:t>Vize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başvuruları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sadece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Pazartesi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Çarşamba</w:t>
            </w:r>
            <w:proofErr w:type="spellEnd"/>
            <w:r>
              <w:rPr>
                <w:rFonts w:ascii="Arial" w:hAnsi="Arial" w:cs="Arial"/>
              </w:rPr>
              <w:t xml:space="preserve"> ve </w:t>
            </w:r>
            <w:proofErr w:type="spellStart"/>
            <w:r>
              <w:rPr>
                <w:rFonts w:ascii="Arial" w:hAnsi="Arial" w:cs="Arial"/>
              </w:rPr>
              <w:t>Cuma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günleri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edilmektedir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Anılan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günlerde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vize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başvuruları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verilen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sıra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numaralarına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göre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09.30-12.30 </w:t>
            </w:r>
            <w:proofErr w:type="spellStart"/>
            <w:r>
              <w:rPr>
                <w:rFonts w:ascii="Arial" w:hAnsi="Arial" w:cs="Arial"/>
              </w:rPr>
              <w:t>arasında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edilmektedir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Başvurular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için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önceden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randevu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verilmemektedir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B5727D" w:rsidRPr="008858EB" w:rsidRDefault="00EB353F" w:rsidP="00EB35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Başkonsolosluğun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kapalı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olacağı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tatil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günlerini</w:t>
            </w:r>
            <w:proofErr w:type="spellEnd"/>
            <w:r>
              <w:rPr>
                <w:rFonts w:ascii="Arial" w:hAnsi="Arial" w:cs="Arial"/>
              </w:rPr>
              <w:t xml:space="preserve"> web-</w:t>
            </w:r>
            <w:proofErr w:type="spellStart"/>
            <w:r>
              <w:rPr>
                <w:rFonts w:ascii="Arial" w:hAnsi="Arial" w:cs="Arial"/>
              </w:rPr>
              <w:t>sitemizden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öğrenebilirsiniz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hyperlink r:id="rId10" w:history="1">
              <w:r>
                <w:rPr>
                  <w:rStyle w:val="Hyperlink"/>
                  <w:rFonts w:ascii="Arial" w:hAnsi="Arial" w:cs="Arial"/>
                </w:rPr>
                <w:t>http://sanghay.bk.mfa.gov.tr/ContactInfo.aspx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  <w:tr w:rsidR="00B5727D" w:rsidRPr="008858EB" w:rsidTr="00C42A85">
        <w:tc>
          <w:tcPr>
            <w:tcW w:w="9286" w:type="dxa"/>
            <w:shd w:val="clear" w:color="auto" w:fill="auto"/>
          </w:tcPr>
          <w:p w:rsidR="00B5727D" w:rsidRPr="008858EB" w:rsidRDefault="00B5727D" w:rsidP="00D40085">
            <w:pPr>
              <w:rPr>
                <w:rFonts w:ascii="Arial" w:hAnsi="Arial" w:cs="Arial"/>
              </w:rPr>
            </w:pPr>
            <w:r w:rsidRPr="008858EB">
              <w:rPr>
                <w:rFonts w:ascii="Arial" w:hAnsi="Arial" w:cs="Arial"/>
              </w:rPr>
              <w:lastRenderedPageBreak/>
              <w:t xml:space="preserve">6. </w:t>
            </w:r>
            <w:proofErr w:type="spellStart"/>
            <w:r w:rsidRPr="008858EB">
              <w:rPr>
                <w:rFonts w:ascii="Arial" w:hAnsi="Arial" w:cs="Arial"/>
              </w:rPr>
              <w:t>İlke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olarak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vize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başvurularının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şahsen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yapılması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esastır</w:t>
            </w:r>
            <w:proofErr w:type="spellEnd"/>
            <w:r w:rsidRPr="008858EB">
              <w:rPr>
                <w:rFonts w:ascii="Arial" w:hAnsi="Arial" w:cs="Arial"/>
              </w:rPr>
              <w:t xml:space="preserve">. </w:t>
            </w:r>
            <w:proofErr w:type="spellStart"/>
            <w:r w:rsidRPr="008858EB">
              <w:rPr>
                <w:rFonts w:ascii="Arial" w:hAnsi="Arial" w:cs="Arial"/>
              </w:rPr>
              <w:t>Postayla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başvuru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kabul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edilmemektedir</w:t>
            </w:r>
            <w:proofErr w:type="spellEnd"/>
            <w:r w:rsidRPr="008858EB">
              <w:rPr>
                <w:rFonts w:ascii="Arial" w:hAnsi="Arial" w:cs="Arial"/>
              </w:rPr>
              <w:t xml:space="preserve">. </w:t>
            </w:r>
            <w:proofErr w:type="spellStart"/>
            <w:r w:rsidRPr="008858EB">
              <w:rPr>
                <w:rFonts w:ascii="Arial" w:hAnsi="Arial" w:cs="Arial"/>
              </w:rPr>
              <w:t>İstisnai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nedenlerle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başvuru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sahibi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Başkonsolosluğa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şahsen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gelemeyecekse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bir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başka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kişiye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noterden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onaylı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yetki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belgesi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vererek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başvurunusunu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kişi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aracılığıyla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yapabilir</w:t>
            </w:r>
            <w:proofErr w:type="spellEnd"/>
            <w:r w:rsidRPr="008858EB">
              <w:rPr>
                <w:rFonts w:ascii="Arial" w:hAnsi="Arial" w:cs="Arial"/>
              </w:rPr>
              <w:t xml:space="preserve">. </w:t>
            </w:r>
          </w:p>
        </w:tc>
      </w:tr>
      <w:tr w:rsidR="00B5727D" w:rsidRPr="008858EB" w:rsidTr="00C42A85">
        <w:tc>
          <w:tcPr>
            <w:tcW w:w="9286" w:type="dxa"/>
            <w:shd w:val="clear" w:color="auto" w:fill="auto"/>
          </w:tcPr>
          <w:p w:rsidR="00B5727D" w:rsidRPr="008858EB" w:rsidRDefault="00B5727D" w:rsidP="00D40085">
            <w:pPr>
              <w:rPr>
                <w:rFonts w:ascii="Arial" w:hAnsi="Arial" w:cs="Arial"/>
              </w:rPr>
            </w:pPr>
            <w:r w:rsidRPr="008858EB">
              <w:rPr>
                <w:rFonts w:ascii="Arial" w:hAnsi="Arial" w:cs="Arial"/>
              </w:rPr>
              <w:t xml:space="preserve">7. </w:t>
            </w:r>
            <w:proofErr w:type="spellStart"/>
            <w:r w:rsidRPr="008858EB">
              <w:rPr>
                <w:rFonts w:ascii="Arial" w:hAnsi="Arial" w:cs="Arial"/>
              </w:rPr>
              <w:t>Türkiye’de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belgesel</w:t>
            </w:r>
            <w:proofErr w:type="spellEnd"/>
            <w:r w:rsidRPr="008858EB">
              <w:rPr>
                <w:rFonts w:ascii="Arial" w:hAnsi="Arial" w:cs="Arial"/>
              </w:rPr>
              <w:t xml:space="preserve"> film </w:t>
            </w:r>
            <w:proofErr w:type="spellStart"/>
            <w:r w:rsidRPr="008858EB">
              <w:rPr>
                <w:rFonts w:ascii="Arial" w:hAnsi="Arial" w:cs="Arial"/>
              </w:rPr>
              <w:t>çekmek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araştırma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</w:t>
            </w:r>
            <w:proofErr w:type="spellEnd"/>
            <w:r w:rsidRPr="008858EB">
              <w:rPr>
                <w:rFonts w:ascii="Arial" w:hAnsi="Arial" w:cs="Arial"/>
              </w:rPr>
              <w:t xml:space="preserve"> da </w:t>
            </w:r>
            <w:proofErr w:type="spellStart"/>
            <w:r w:rsidRPr="008858EB">
              <w:rPr>
                <w:rFonts w:ascii="Arial" w:hAnsi="Arial" w:cs="Arial"/>
              </w:rPr>
              <w:t>arkeolojik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kazı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yapmak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isteyen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yabancılar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proofErr w:type="spellStart"/>
            <w:r w:rsidRPr="008858EB">
              <w:rPr>
                <w:rFonts w:ascii="Arial" w:hAnsi="Arial" w:cs="Arial"/>
              </w:rPr>
              <w:t>ilgili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Türk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makamlarından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önceden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izin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almak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durumundadır</w:t>
            </w:r>
            <w:proofErr w:type="spellEnd"/>
            <w:r w:rsidRPr="008858EB">
              <w:rPr>
                <w:rFonts w:ascii="Arial" w:hAnsi="Arial" w:cs="Arial"/>
              </w:rPr>
              <w:t>.</w:t>
            </w:r>
          </w:p>
        </w:tc>
      </w:tr>
      <w:tr w:rsidR="00B5727D" w:rsidTr="00C42A85">
        <w:tc>
          <w:tcPr>
            <w:tcW w:w="9286" w:type="dxa"/>
            <w:shd w:val="clear" w:color="auto" w:fill="auto"/>
          </w:tcPr>
          <w:p w:rsidR="00B5727D" w:rsidRPr="008858EB" w:rsidRDefault="00B5727D" w:rsidP="00D40085">
            <w:pPr>
              <w:rPr>
                <w:rFonts w:ascii="Arial" w:hAnsi="Arial" w:cs="Arial"/>
              </w:rPr>
            </w:pPr>
            <w:r w:rsidRPr="008858EB">
              <w:rPr>
                <w:rFonts w:ascii="Arial" w:hAnsi="Arial" w:cs="Arial"/>
              </w:rPr>
              <w:t xml:space="preserve">8. </w:t>
            </w:r>
            <w:proofErr w:type="spellStart"/>
            <w:r w:rsidRPr="008858EB">
              <w:rPr>
                <w:rFonts w:ascii="Arial" w:hAnsi="Arial" w:cs="Arial"/>
              </w:rPr>
              <w:t>Çin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Halk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Cumhuriyeti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vatandaşı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değilseniz</w:t>
            </w:r>
            <w:proofErr w:type="spellEnd"/>
            <w:r w:rsidRPr="008858EB">
              <w:rPr>
                <w:rFonts w:ascii="Arial" w:hAnsi="Arial" w:cs="Arial"/>
              </w:rPr>
              <w:t xml:space="preserve">, </w:t>
            </w:r>
            <w:hyperlink r:id="rId11" w:history="1">
              <w:r w:rsidRPr="008858EB">
                <w:rPr>
                  <w:rStyle w:val="Hyperlink"/>
                  <w:rFonts w:ascii="Arial" w:hAnsi="Arial" w:cs="Arial"/>
                </w:rPr>
                <w:t>consulate.shanghai@mfa.gov.tr</w:t>
              </w:r>
            </w:hyperlink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adresine</w:t>
            </w:r>
            <w:proofErr w:type="spellEnd"/>
            <w:r w:rsidRPr="008858EB">
              <w:rPr>
                <w:rFonts w:ascii="Arial" w:hAnsi="Arial" w:cs="Arial"/>
              </w:rPr>
              <w:t xml:space="preserve"> e-</w:t>
            </w:r>
            <w:proofErr w:type="spellStart"/>
            <w:r w:rsidRPr="008858EB">
              <w:rPr>
                <w:rFonts w:ascii="Arial" w:hAnsi="Arial" w:cs="Arial"/>
              </w:rPr>
              <w:t>posta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mesajı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yollayarak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ya</w:t>
            </w:r>
            <w:proofErr w:type="spellEnd"/>
            <w:r w:rsidRPr="008858EB">
              <w:rPr>
                <w:rFonts w:ascii="Arial" w:hAnsi="Arial" w:cs="Arial"/>
              </w:rPr>
              <w:t xml:space="preserve"> da (+86)</w:t>
            </w:r>
            <w:r w:rsidR="00A91516">
              <w:rPr>
                <w:rFonts w:ascii="Arial" w:hAnsi="Arial" w:cs="Arial"/>
              </w:rPr>
              <w:t xml:space="preserve"> </w:t>
            </w:r>
            <w:r w:rsidRPr="008858EB">
              <w:rPr>
                <w:rFonts w:ascii="Arial" w:hAnsi="Arial" w:cs="Arial"/>
              </w:rPr>
              <w:t xml:space="preserve">21-64 74 68 38 </w:t>
            </w:r>
            <w:proofErr w:type="spellStart"/>
            <w:r w:rsidRPr="008858EB">
              <w:rPr>
                <w:rFonts w:ascii="Arial" w:hAnsi="Arial" w:cs="Arial"/>
              </w:rPr>
              <w:t>numaralı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telefonu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arayarak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bilgi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alınız</w:t>
            </w:r>
            <w:proofErr w:type="spellEnd"/>
            <w:r w:rsidRPr="008858EB">
              <w:rPr>
                <w:rFonts w:ascii="Arial" w:hAnsi="Arial" w:cs="Arial"/>
              </w:rPr>
              <w:t>.</w:t>
            </w:r>
          </w:p>
        </w:tc>
      </w:tr>
      <w:tr w:rsidR="00B5727D" w:rsidTr="00C42A85">
        <w:tc>
          <w:tcPr>
            <w:tcW w:w="9286" w:type="dxa"/>
            <w:shd w:val="clear" w:color="auto" w:fill="auto"/>
          </w:tcPr>
          <w:p w:rsidR="00B5727D" w:rsidRPr="008858EB" w:rsidRDefault="00B5727D" w:rsidP="00D40085">
            <w:pPr>
              <w:rPr>
                <w:rFonts w:ascii="Arial" w:hAnsi="Arial" w:cs="Arial"/>
              </w:rPr>
            </w:pPr>
            <w:r w:rsidRPr="008858EB">
              <w:rPr>
                <w:rFonts w:ascii="Arial" w:hAnsi="Arial" w:cs="Arial"/>
              </w:rPr>
              <w:t xml:space="preserve">9.  </w:t>
            </w:r>
            <w:proofErr w:type="spellStart"/>
            <w:r w:rsidRPr="008858EB">
              <w:rPr>
                <w:rFonts w:ascii="Arial" w:hAnsi="Arial" w:cs="Arial"/>
              </w:rPr>
              <w:t>Türkiye</w:t>
            </w:r>
            <w:proofErr w:type="spellEnd"/>
            <w:r w:rsidRPr="008858EB">
              <w:rPr>
                <w:rFonts w:ascii="Arial" w:hAnsi="Arial" w:cs="Arial"/>
              </w:rPr>
              <w:t xml:space="preserve"> ve </w:t>
            </w:r>
            <w:proofErr w:type="spellStart"/>
            <w:r w:rsidRPr="008858EB">
              <w:rPr>
                <w:rFonts w:ascii="Arial" w:hAnsi="Arial" w:cs="Arial"/>
              </w:rPr>
              <w:t>seyahatlerinizle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ilgili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faydalı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bilgiler</w:t>
            </w:r>
            <w:proofErr w:type="spellEnd"/>
            <w:r w:rsidRPr="008858EB">
              <w:rPr>
                <w:rFonts w:ascii="Arial" w:hAnsi="Arial" w:cs="Arial"/>
              </w:rPr>
              <w:t xml:space="preserve"> </w:t>
            </w:r>
            <w:proofErr w:type="spellStart"/>
            <w:r w:rsidRPr="008858EB">
              <w:rPr>
                <w:rFonts w:ascii="Arial" w:hAnsi="Arial" w:cs="Arial"/>
              </w:rPr>
              <w:t>için</w:t>
            </w:r>
            <w:proofErr w:type="spellEnd"/>
            <w:r w:rsidRPr="008858EB">
              <w:rPr>
                <w:rFonts w:ascii="Arial" w:hAnsi="Arial" w:cs="Arial"/>
              </w:rPr>
              <w:t xml:space="preserve">: </w:t>
            </w:r>
          </w:p>
          <w:p w:rsidR="00B5727D" w:rsidRPr="008858EB" w:rsidRDefault="00EE2A88" w:rsidP="00D40085">
            <w:pPr>
              <w:rPr>
                <w:rFonts w:ascii="Arial" w:hAnsi="Arial" w:cs="Arial"/>
              </w:rPr>
            </w:pPr>
            <w:hyperlink r:id="rId12" w:history="1">
              <w:r w:rsidR="00B5727D" w:rsidRPr="008858EB">
                <w:rPr>
                  <w:rStyle w:val="Hyperlink"/>
                  <w:rFonts w:ascii="Arial" w:hAnsi="Arial" w:cs="Arial"/>
                </w:rPr>
                <w:t>http://sanghay.bk.mfa.gov.tr/AboutTurkey.aspx?ID=25</w:t>
              </w:r>
            </w:hyperlink>
            <w:r w:rsidR="00B5727D" w:rsidRPr="008858EB">
              <w:rPr>
                <w:rFonts w:ascii="Arial" w:hAnsi="Arial" w:cs="Arial"/>
              </w:rPr>
              <w:t xml:space="preserve"> </w:t>
            </w:r>
          </w:p>
          <w:p w:rsidR="00B5727D" w:rsidRPr="008858EB" w:rsidRDefault="00EE2A88" w:rsidP="00D40085">
            <w:pPr>
              <w:rPr>
                <w:rFonts w:ascii="Arial" w:hAnsi="Arial" w:cs="Arial"/>
              </w:rPr>
            </w:pPr>
            <w:hyperlink r:id="rId13" w:history="1">
              <w:r w:rsidR="00B5727D" w:rsidRPr="008858EB">
                <w:rPr>
                  <w:rStyle w:val="Hyperlink"/>
                  <w:rFonts w:ascii="Arial" w:hAnsi="Arial" w:cs="Arial"/>
                </w:rPr>
                <w:t>http://www.goturkey.com</w:t>
              </w:r>
            </w:hyperlink>
            <w:r w:rsidR="00B5727D" w:rsidRPr="008858EB">
              <w:rPr>
                <w:rFonts w:ascii="Arial" w:hAnsi="Arial" w:cs="Arial"/>
              </w:rPr>
              <w:t xml:space="preserve"> </w:t>
            </w:r>
          </w:p>
          <w:p w:rsidR="00B5727D" w:rsidRPr="008858EB" w:rsidRDefault="00EE2A88" w:rsidP="00D40085">
            <w:pPr>
              <w:rPr>
                <w:rFonts w:ascii="Arial" w:hAnsi="Arial" w:cs="Arial"/>
              </w:rPr>
            </w:pPr>
            <w:hyperlink r:id="rId14" w:history="1">
              <w:r w:rsidR="00B5727D" w:rsidRPr="008858EB">
                <w:rPr>
                  <w:rStyle w:val="Hyperlink"/>
                  <w:rFonts w:ascii="Arial" w:hAnsi="Arial" w:cs="Arial"/>
                </w:rPr>
                <w:t>http://www.goturkey.com.cn</w:t>
              </w:r>
            </w:hyperlink>
            <w:r w:rsidR="00B5727D" w:rsidRPr="008858EB">
              <w:rPr>
                <w:rFonts w:ascii="Arial" w:hAnsi="Arial" w:cs="Arial"/>
              </w:rPr>
              <w:t xml:space="preserve"> </w:t>
            </w:r>
          </w:p>
        </w:tc>
      </w:tr>
    </w:tbl>
    <w:p w:rsidR="00B5727D" w:rsidRPr="00AA373C" w:rsidRDefault="00B5727D" w:rsidP="00B5727D">
      <w:pPr>
        <w:jc w:val="center"/>
        <w:rPr>
          <w:rFonts w:ascii="Arial" w:hAnsi="Arial" w:cs="Arial"/>
        </w:rPr>
      </w:pPr>
    </w:p>
    <w:p w:rsidR="00B5727D" w:rsidRDefault="00B5727D" w:rsidP="00B5727D">
      <w:pPr>
        <w:jc w:val="center"/>
        <w:rPr>
          <w:rFonts w:ascii="Arial" w:hAnsi="Arial" w:cs="Arial"/>
          <w:b/>
        </w:rPr>
      </w:pPr>
      <w:r w:rsidRPr="00AA373C">
        <w:rPr>
          <w:rFonts w:ascii="Arial" w:hAnsi="Arial" w:cs="Arial"/>
          <w:b/>
        </w:rPr>
        <w:t>******</w:t>
      </w:r>
    </w:p>
    <w:p w:rsidR="00B5727D" w:rsidRPr="00B5727D" w:rsidRDefault="00B5727D" w:rsidP="00B5727D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5727D" w:rsidRPr="00B5727D" w:rsidTr="00B5727D">
        <w:tc>
          <w:tcPr>
            <w:tcW w:w="9396" w:type="dxa"/>
          </w:tcPr>
          <w:p w:rsidR="00B5727D" w:rsidRDefault="00B5727D" w:rsidP="00B5727D">
            <w:pPr>
              <w:rPr>
                <w:rFonts w:ascii="Arial" w:hAnsi="Arial" w:cs="Arial"/>
              </w:rPr>
            </w:pPr>
          </w:p>
          <w:p w:rsidR="00B5727D" w:rsidRPr="00B5727D" w:rsidRDefault="00B5727D" w:rsidP="00B5727D">
            <w:pPr>
              <w:jc w:val="center"/>
              <w:rPr>
                <w:rFonts w:ascii="Arial" w:hAnsi="Arial" w:cs="Arial"/>
                <w:b/>
              </w:rPr>
            </w:pPr>
            <w:r w:rsidRPr="00B5727D">
              <w:rPr>
                <w:rFonts w:ascii="Arial" w:hAnsi="Arial" w:cs="Arial"/>
                <w:b/>
              </w:rPr>
              <w:t>İŞ GÖRÜŞMESİ (TİCARİ GÖRÜŞME) AMAÇLI VİZE</w:t>
            </w:r>
          </w:p>
          <w:p w:rsidR="00B5727D" w:rsidRPr="00B5727D" w:rsidRDefault="00B5727D" w:rsidP="00B5727D">
            <w:pPr>
              <w:jc w:val="center"/>
              <w:rPr>
                <w:rFonts w:ascii="Arial" w:hAnsi="Arial" w:cs="Arial"/>
                <w:b/>
              </w:rPr>
            </w:pPr>
            <w:r w:rsidRPr="00B5727D">
              <w:rPr>
                <w:rFonts w:ascii="Arial" w:hAnsi="Arial" w:cs="Arial"/>
                <w:b/>
              </w:rPr>
              <w:t>(</w:t>
            </w:r>
            <w:proofErr w:type="spellStart"/>
            <w:r w:rsidRPr="00B5727D">
              <w:rPr>
                <w:rFonts w:ascii="Arial" w:hAnsi="Arial" w:cs="Arial"/>
                <w:b/>
              </w:rPr>
              <w:t>Ortalama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işlem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süresi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5 </w:t>
            </w:r>
            <w:proofErr w:type="spellStart"/>
            <w:r w:rsidRPr="00B5727D">
              <w:rPr>
                <w:rFonts w:ascii="Arial" w:hAnsi="Arial" w:cs="Arial"/>
                <w:b/>
              </w:rPr>
              <w:t>iş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günüdür</w:t>
            </w:r>
            <w:proofErr w:type="spellEnd"/>
            <w:r w:rsidRPr="00B5727D">
              <w:rPr>
                <w:rFonts w:ascii="Arial" w:hAnsi="Arial" w:cs="Arial"/>
                <w:b/>
              </w:rPr>
              <w:t>)</w:t>
            </w:r>
          </w:p>
          <w:p w:rsidR="00B5727D" w:rsidRPr="00B5727D" w:rsidRDefault="00B5727D" w:rsidP="00B5727D">
            <w:pPr>
              <w:rPr>
                <w:rFonts w:ascii="Arial" w:hAnsi="Arial" w:cs="Arial"/>
              </w:rPr>
            </w:pPr>
          </w:p>
        </w:tc>
      </w:tr>
      <w:tr w:rsidR="00B5727D" w:rsidRPr="00B5727D" w:rsidTr="00B5727D">
        <w:tc>
          <w:tcPr>
            <w:tcW w:w="9396" w:type="dxa"/>
          </w:tcPr>
          <w:p w:rsidR="00B5727D" w:rsidRDefault="00B5727D" w:rsidP="00B5727D">
            <w:pPr>
              <w:rPr>
                <w:rFonts w:ascii="Arial" w:hAnsi="Arial" w:cs="Arial"/>
              </w:rPr>
            </w:pPr>
          </w:p>
          <w:p w:rsidR="00B5727D" w:rsidRPr="00B5727D" w:rsidRDefault="00B5727D" w:rsidP="00B5727D">
            <w:pPr>
              <w:rPr>
                <w:rFonts w:ascii="Arial" w:hAnsi="Arial" w:cs="Arial"/>
                <w:b/>
              </w:rPr>
            </w:pPr>
            <w:r w:rsidRPr="00B5727D">
              <w:rPr>
                <w:rFonts w:ascii="Arial" w:hAnsi="Arial" w:cs="Arial"/>
                <w:b/>
              </w:rPr>
              <w:t>BAŞVURU İÇİN GEREKLİ BELGELER</w:t>
            </w:r>
          </w:p>
          <w:p w:rsidR="00B5727D" w:rsidRPr="00B5727D" w:rsidRDefault="00B5727D" w:rsidP="00B5727D">
            <w:pPr>
              <w:rPr>
                <w:rFonts w:ascii="Arial" w:hAnsi="Arial" w:cs="Arial"/>
              </w:rPr>
            </w:pPr>
          </w:p>
        </w:tc>
      </w:tr>
      <w:tr w:rsidR="00B5727D" w:rsidRPr="00B5727D" w:rsidTr="00B5727D">
        <w:tc>
          <w:tcPr>
            <w:tcW w:w="9396" w:type="dxa"/>
          </w:tcPr>
          <w:p w:rsidR="00B5727D" w:rsidRPr="00B5727D" w:rsidRDefault="00B5727D" w:rsidP="00B5727D">
            <w:pPr>
              <w:rPr>
                <w:rFonts w:ascii="Arial" w:hAnsi="Arial" w:cs="Arial"/>
              </w:rPr>
            </w:pPr>
            <w:r w:rsidRPr="00B5727D">
              <w:rPr>
                <w:rFonts w:ascii="Arial" w:hAnsi="Arial" w:cs="Arial"/>
              </w:rPr>
              <w:t xml:space="preserve">1. </w:t>
            </w:r>
            <w:proofErr w:type="spellStart"/>
            <w:r w:rsidRPr="00B5727D">
              <w:rPr>
                <w:rFonts w:ascii="Arial" w:hAnsi="Arial" w:cs="Arial"/>
                <w:b/>
              </w:rPr>
              <w:t>Vize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başvuru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formu</w:t>
            </w:r>
            <w:proofErr w:type="spellEnd"/>
            <w:r w:rsidRPr="00B5727D">
              <w:rPr>
                <w:rFonts w:ascii="Arial" w:hAnsi="Arial" w:cs="Arial"/>
              </w:rPr>
              <w:t xml:space="preserve"> / </w:t>
            </w:r>
            <w:proofErr w:type="spellStart"/>
            <w:r w:rsidRPr="00B5727D">
              <w:rPr>
                <w:rFonts w:ascii="Arial" w:hAnsi="Arial" w:cs="Arial"/>
              </w:rPr>
              <w:t>İngilizce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olarak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doldurulmalı</w:t>
            </w:r>
            <w:proofErr w:type="spellEnd"/>
            <w:r w:rsidRPr="00B5727D">
              <w:rPr>
                <w:rFonts w:ascii="Arial" w:hAnsi="Arial" w:cs="Arial"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</w:rPr>
              <w:t>başvuru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sahibi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tarafından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şahsen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imzalanmalıdır</w:t>
            </w:r>
            <w:proofErr w:type="spellEnd"/>
            <w:r w:rsidRPr="00B5727D">
              <w:rPr>
                <w:rFonts w:ascii="Arial" w:hAnsi="Arial" w:cs="Arial"/>
              </w:rPr>
              <w:t xml:space="preserve">. Elle </w:t>
            </w:r>
            <w:proofErr w:type="spellStart"/>
            <w:r w:rsidRPr="00B5727D">
              <w:rPr>
                <w:rFonts w:ascii="Arial" w:hAnsi="Arial" w:cs="Arial"/>
              </w:rPr>
              <w:t>veya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bilgisayarda</w:t>
            </w:r>
            <w:proofErr w:type="spellEnd"/>
            <w:r w:rsidRPr="00B5727D">
              <w:rPr>
                <w:rFonts w:ascii="Arial" w:hAnsi="Arial" w:cs="Arial"/>
              </w:rPr>
              <w:t xml:space="preserve"> A4 </w:t>
            </w:r>
            <w:proofErr w:type="spellStart"/>
            <w:r w:rsidRPr="00B5727D">
              <w:rPr>
                <w:rFonts w:ascii="Arial" w:hAnsi="Arial" w:cs="Arial"/>
              </w:rPr>
              <w:t>kağıt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üzerine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doldurulabilir</w:t>
            </w:r>
            <w:proofErr w:type="spellEnd"/>
            <w:r w:rsidRPr="00B5727D">
              <w:rPr>
                <w:rFonts w:ascii="Arial" w:hAnsi="Arial" w:cs="Arial"/>
              </w:rPr>
              <w:t>.</w:t>
            </w:r>
          </w:p>
        </w:tc>
      </w:tr>
      <w:tr w:rsidR="00B5727D" w:rsidRPr="00B5727D" w:rsidTr="00B5727D">
        <w:tc>
          <w:tcPr>
            <w:tcW w:w="9396" w:type="dxa"/>
          </w:tcPr>
          <w:p w:rsidR="00B5727D" w:rsidRPr="00B5727D" w:rsidRDefault="00B5727D" w:rsidP="00B5727D">
            <w:pPr>
              <w:rPr>
                <w:rFonts w:ascii="Arial" w:hAnsi="Arial" w:cs="Arial"/>
              </w:rPr>
            </w:pPr>
            <w:r w:rsidRPr="00B5727D">
              <w:rPr>
                <w:rFonts w:ascii="Arial" w:hAnsi="Arial" w:cs="Arial"/>
              </w:rPr>
              <w:t xml:space="preserve">2. </w:t>
            </w:r>
            <w:proofErr w:type="spellStart"/>
            <w:r w:rsidRPr="00B5727D">
              <w:rPr>
                <w:rFonts w:ascii="Arial" w:hAnsi="Arial" w:cs="Arial"/>
              </w:rPr>
              <w:t>Talep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ed</w:t>
            </w:r>
            <w:r w:rsidR="00CE1AE3">
              <w:rPr>
                <w:rFonts w:ascii="Arial" w:hAnsi="Arial" w:cs="Arial"/>
              </w:rPr>
              <w:t>ilen</w:t>
            </w:r>
            <w:proofErr w:type="spellEnd"/>
            <w:r w:rsidR="00CE1AE3">
              <w:rPr>
                <w:rFonts w:ascii="Arial" w:hAnsi="Arial" w:cs="Arial"/>
              </w:rPr>
              <w:t xml:space="preserve"> </w:t>
            </w:r>
            <w:proofErr w:type="spellStart"/>
            <w:r w:rsidR="00CE1AE3">
              <w:rPr>
                <w:rFonts w:ascii="Arial" w:hAnsi="Arial" w:cs="Arial"/>
              </w:rPr>
              <w:t>vizenin</w:t>
            </w:r>
            <w:proofErr w:type="spellEnd"/>
            <w:r w:rsidR="00CE1AE3">
              <w:rPr>
                <w:rFonts w:ascii="Arial" w:hAnsi="Arial" w:cs="Arial"/>
              </w:rPr>
              <w:t xml:space="preserve"> </w:t>
            </w:r>
            <w:proofErr w:type="spellStart"/>
            <w:r w:rsidR="00CE1AE3">
              <w:rPr>
                <w:rFonts w:ascii="Arial" w:hAnsi="Arial" w:cs="Arial"/>
              </w:rPr>
              <w:t>süresinden</w:t>
            </w:r>
            <w:proofErr w:type="spellEnd"/>
            <w:r w:rsidR="00CE1AE3">
              <w:rPr>
                <w:rFonts w:ascii="Arial" w:hAnsi="Arial" w:cs="Arial"/>
              </w:rPr>
              <w:t xml:space="preserve"> </w:t>
            </w:r>
            <w:proofErr w:type="spellStart"/>
            <w:r w:rsidR="00CE1AE3">
              <w:rPr>
                <w:rFonts w:ascii="Arial" w:hAnsi="Arial" w:cs="Arial"/>
              </w:rPr>
              <w:t>asgari</w:t>
            </w:r>
            <w:proofErr w:type="spellEnd"/>
            <w:r w:rsidR="00CE1AE3">
              <w:rPr>
                <w:rFonts w:ascii="Arial" w:hAnsi="Arial" w:cs="Arial"/>
              </w:rPr>
              <w:t xml:space="preserve"> 6</w:t>
            </w:r>
            <w:r w:rsidRPr="00B5727D">
              <w:rPr>
                <w:rFonts w:ascii="Arial" w:hAnsi="Arial" w:cs="Arial"/>
              </w:rPr>
              <w:t xml:space="preserve">0 </w:t>
            </w:r>
            <w:proofErr w:type="spellStart"/>
            <w:r w:rsidRPr="00B5727D">
              <w:rPr>
                <w:rFonts w:ascii="Arial" w:hAnsi="Arial" w:cs="Arial"/>
              </w:rPr>
              <w:t>gün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daha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uzun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geçerlilik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süresine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sahip</w:t>
            </w:r>
            <w:proofErr w:type="spellEnd"/>
            <w:r w:rsidRPr="00B5727D">
              <w:rPr>
                <w:rFonts w:ascii="Arial" w:hAnsi="Arial" w:cs="Arial"/>
              </w:rPr>
              <w:t xml:space="preserve"> ve en </w:t>
            </w:r>
            <w:proofErr w:type="spellStart"/>
            <w:r w:rsidRPr="00B5727D">
              <w:rPr>
                <w:rFonts w:ascii="Arial" w:hAnsi="Arial" w:cs="Arial"/>
              </w:rPr>
              <w:t>az</w:t>
            </w:r>
            <w:proofErr w:type="spellEnd"/>
            <w:r w:rsidRPr="00B5727D">
              <w:rPr>
                <w:rFonts w:ascii="Arial" w:hAnsi="Arial" w:cs="Arial"/>
              </w:rPr>
              <w:t xml:space="preserve"> 1 </w:t>
            </w:r>
            <w:proofErr w:type="spellStart"/>
            <w:r w:rsidRPr="00B5727D">
              <w:rPr>
                <w:rFonts w:ascii="Arial" w:hAnsi="Arial" w:cs="Arial"/>
              </w:rPr>
              <w:t>arkalı-önlü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sayfası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boş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olan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pasaport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ve </w:t>
            </w:r>
            <w:proofErr w:type="spellStart"/>
            <w:r w:rsidRPr="00B5727D">
              <w:rPr>
                <w:rFonts w:ascii="Arial" w:hAnsi="Arial" w:cs="Arial"/>
                <w:b/>
              </w:rPr>
              <w:t>fotokopisi</w:t>
            </w:r>
            <w:proofErr w:type="spellEnd"/>
          </w:p>
        </w:tc>
      </w:tr>
      <w:tr w:rsidR="00B5727D" w:rsidRPr="00B5727D" w:rsidTr="00B5727D">
        <w:tc>
          <w:tcPr>
            <w:tcW w:w="9396" w:type="dxa"/>
          </w:tcPr>
          <w:p w:rsidR="00B5727D" w:rsidRPr="00B5727D" w:rsidRDefault="00B5727D" w:rsidP="00B5727D">
            <w:pPr>
              <w:rPr>
                <w:rFonts w:ascii="Arial" w:hAnsi="Arial" w:cs="Arial"/>
              </w:rPr>
            </w:pPr>
            <w:r w:rsidRPr="00B5727D">
              <w:rPr>
                <w:rFonts w:ascii="Arial" w:hAnsi="Arial" w:cs="Arial"/>
              </w:rPr>
              <w:t xml:space="preserve">3. </w:t>
            </w:r>
            <w:proofErr w:type="spellStart"/>
            <w:r w:rsidRPr="006151B7">
              <w:rPr>
                <w:rFonts w:ascii="Arial" w:hAnsi="Arial" w:cs="Arial"/>
                <w:b/>
              </w:rPr>
              <w:t>Daha</w:t>
            </w:r>
            <w:proofErr w:type="spellEnd"/>
            <w:r w:rsidRPr="006151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51B7">
              <w:rPr>
                <w:rFonts w:ascii="Arial" w:hAnsi="Arial" w:cs="Arial"/>
                <w:b/>
              </w:rPr>
              <w:t>önce</w:t>
            </w:r>
            <w:proofErr w:type="spellEnd"/>
            <w:r w:rsidRPr="006151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51B7">
              <w:rPr>
                <w:rFonts w:ascii="Arial" w:hAnsi="Arial" w:cs="Arial"/>
                <w:b/>
              </w:rPr>
              <w:t>Türkiye’ye</w:t>
            </w:r>
            <w:proofErr w:type="spellEnd"/>
            <w:r w:rsidRPr="006151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51B7">
              <w:rPr>
                <w:rFonts w:ascii="Arial" w:hAnsi="Arial" w:cs="Arial"/>
                <w:b/>
              </w:rPr>
              <w:t>gittiyseniz</w:t>
            </w:r>
            <w:proofErr w:type="spellEnd"/>
            <w:r w:rsidRPr="006151B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151B7">
              <w:rPr>
                <w:rFonts w:ascii="Arial" w:hAnsi="Arial" w:cs="Arial"/>
                <w:b/>
              </w:rPr>
              <w:t>eski</w:t>
            </w:r>
            <w:proofErr w:type="spellEnd"/>
            <w:r w:rsidRPr="006151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51B7">
              <w:rPr>
                <w:rFonts w:ascii="Arial" w:hAnsi="Arial" w:cs="Arial"/>
                <w:b/>
              </w:rPr>
              <w:t>pasaportlar</w:t>
            </w:r>
            <w:proofErr w:type="spellEnd"/>
            <w:r w:rsidRPr="006151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51B7">
              <w:rPr>
                <w:rFonts w:ascii="Arial" w:hAnsi="Arial" w:cs="Arial"/>
                <w:b/>
              </w:rPr>
              <w:t>veya</w:t>
            </w:r>
            <w:proofErr w:type="spellEnd"/>
            <w:r w:rsidRPr="006151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51B7">
              <w:rPr>
                <w:rFonts w:ascii="Arial" w:hAnsi="Arial" w:cs="Arial"/>
                <w:b/>
              </w:rPr>
              <w:t>Türkiye’den</w:t>
            </w:r>
            <w:proofErr w:type="spellEnd"/>
            <w:r w:rsidRPr="006151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51B7">
              <w:rPr>
                <w:rFonts w:ascii="Arial" w:hAnsi="Arial" w:cs="Arial"/>
                <w:b/>
              </w:rPr>
              <w:t>alınmış</w:t>
            </w:r>
            <w:proofErr w:type="spellEnd"/>
            <w:r w:rsidRPr="006151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51B7">
              <w:rPr>
                <w:rFonts w:ascii="Arial" w:hAnsi="Arial" w:cs="Arial"/>
                <w:b/>
              </w:rPr>
              <w:t>eski</w:t>
            </w:r>
            <w:proofErr w:type="spellEnd"/>
            <w:r w:rsidRPr="006151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51B7">
              <w:rPr>
                <w:rFonts w:ascii="Arial" w:hAnsi="Arial" w:cs="Arial"/>
                <w:b/>
              </w:rPr>
              <w:t>ikamet</w:t>
            </w:r>
            <w:proofErr w:type="spellEnd"/>
            <w:r w:rsidRPr="006151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51B7">
              <w:rPr>
                <w:rFonts w:ascii="Arial" w:hAnsi="Arial" w:cs="Arial"/>
                <w:b/>
              </w:rPr>
              <w:t>tezkereleri</w:t>
            </w:r>
            <w:proofErr w:type="spellEnd"/>
            <w:r w:rsidRPr="00B5727D">
              <w:rPr>
                <w:rFonts w:ascii="Arial" w:hAnsi="Arial" w:cs="Arial"/>
              </w:rPr>
              <w:t xml:space="preserve"> / </w:t>
            </w:r>
            <w:proofErr w:type="spellStart"/>
            <w:r w:rsidRPr="00B5727D">
              <w:rPr>
                <w:rFonts w:ascii="Arial" w:hAnsi="Arial" w:cs="Arial"/>
              </w:rPr>
              <w:t>Getirilmesi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ihtiyaridir</w:t>
            </w:r>
            <w:proofErr w:type="spellEnd"/>
            <w:r w:rsidRPr="00B5727D">
              <w:rPr>
                <w:rFonts w:ascii="Arial" w:hAnsi="Arial" w:cs="Arial"/>
              </w:rPr>
              <w:t xml:space="preserve">. </w:t>
            </w:r>
            <w:proofErr w:type="spellStart"/>
            <w:r w:rsidRPr="00B5727D">
              <w:rPr>
                <w:rFonts w:ascii="Arial" w:hAnsi="Arial" w:cs="Arial"/>
              </w:rPr>
              <w:t>Ancak</w:t>
            </w:r>
            <w:proofErr w:type="spellEnd"/>
            <w:r w:rsidRPr="00B5727D">
              <w:rPr>
                <w:rFonts w:ascii="Arial" w:hAnsi="Arial" w:cs="Arial"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</w:rPr>
              <w:t>bulundurmanız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tavsiye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edilir</w:t>
            </w:r>
            <w:proofErr w:type="spellEnd"/>
            <w:r w:rsidRPr="00B5727D">
              <w:rPr>
                <w:rFonts w:ascii="Arial" w:hAnsi="Arial" w:cs="Arial"/>
              </w:rPr>
              <w:t xml:space="preserve">. </w:t>
            </w:r>
          </w:p>
        </w:tc>
      </w:tr>
      <w:tr w:rsidR="00B5727D" w:rsidRPr="00B5727D" w:rsidTr="00B5727D">
        <w:tc>
          <w:tcPr>
            <w:tcW w:w="9396" w:type="dxa"/>
          </w:tcPr>
          <w:p w:rsidR="00B5727D" w:rsidRPr="00B5727D" w:rsidRDefault="00A91516" w:rsidP="00B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Yakın </w:t>
            </w:r>
            <w:proofErr w:type="spellStart"/>
            <w:r>
              <w:rPr>
                <w:rFonts w:ascii="Arial" w:hAnsi="Arial" w:cs="Arial"/>
              </w:rPr>
              <w:t>dönemde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çekilmiş</w:t>
            </w:r>
            <w:proofErr w:type="spellEnd"/>
            <w:r>
              <w:rPr>
                <w:rFonts w:ascii="Arial" w:hAnsi="Arial" w:cs="Arial"/>
              </w:rPr>
              <w:t xml:space="preserve"> 5 x 6</w:t>
            </w:r>
            <w:r w:rsidR="00B5727D" w:rsidRPr="00B5727D">
              <w:rPr>
                <w:rFonts w:ascii="Arial" w:hAnsi="Arial" w:cs="Arial"/>
              </w:rPr>
              <w:t xml:space="preserve"> cm </w:t>
            </w:r>
            <w:proofErr w:type="spellStart"/>
            <w:r w:rsidR="00B5727D" w:rsidRPr="00B5727D">
              <w:rPr>
                <w:rFonts w:ascii="Arial" w:hAnsi="Arial" w:cs="Arial"/>
              </w:rPr>
              <w:t>boyutunda</w:t>
            </w:r>
            <w:proofErr w:type="spellEnd"/>
            <w:r w:rsidR="00B5727D" w:rsidRPr="00B5727D">
              <w:rPr>
                <w:rFonts w:ascii="Arial" w:hAnsi="Arial" w:cs="Arial"/>
              </w:rPr>
              <w:t xml:space="preserve"> </w:t>
            </w:r>
            <w:proofErr w:type="spellStart"/>
            <w:r w:rsidR="00B5727D" w:rsidRPr="00B5727D">
              <w:rPr>
                <w:rFonts w:ascii="Arial" w:hAnsi="Arial" w:cs="Arial"/>
              </w:rPr>
              <w:t>biyometrik</w:t>
            </w:r>
            <w:proofErr w:type="spellEnd"/>
            <w:r w:rsidR="00B5727D" w:rsidRPr="00B5727D">
              <w:rPr>
                <w:rFonts w:ascii="Arial" w:hAnsi="Arial" w:cs="Arial"/>
              </w:rPr>
              <w:t xml:space="preserve"> </w:t>
            </w:r>
            <w:r w:rsidR="00B5727D" w:rsidRPr="00B5727D">
              <w:rPr>
                <w:rFonts w:ascii="Arial" w:hAnsi="Arial" w:cs="Arial"/>
                <w:b/>
              </w:rPr>
              <w:t xml:space="preserve">2 </w:t>
            </w:r>
            <w:proofErr w:type="spellStart"/>
            <w:r w:rsidR="00B5727D" w:rsidRPr="00B5727D">
              <w:rPr>
                <w:rFonts w:ascii="Arial" w:hAnsi="Arial" w:cs="Arial"/>
                <w:b/>
              </w:rPr>
              <w:t>adet</w:t>
            </w:r>
            <w:proofErr w:type="spellEnd"/>
            <w:r w:rsidR="00B5727D"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5727D" w:rsidRPr="00B5727D">
              <w:rPr>
                <w:rFonts w:ascii="Arial" w:hAnsi="Arial" w:cs="Arial"/>
                <w:b/>
              </w:rPr>
              <w:t>fotoğraf</w:t>
            </w:r>
            <w:proofErr w:type="spellEnd"/>
            <w:r w:rsidR="00B5727D" w:rsidRPr="00B5727D">
              <w:rPr>
                <w:rFonts w:ascii="Arial" w:hAnsi="Arial" w:cs="Arial"/>
              </w:rPr>
              <w:t xml:space="preserve"> (1 </w:t>
            </w:r>
            <w:proofErr w:type="spellStart"/>
            <w:r w:rsidR="00B5727D" w:rsidRPr="00B5727D">
              <w:rPr>
                <w:rFonts w:ascii="Arial" w:hAnsi="Arial" w:cs="Arial"/>
              </w:rPr>
              <w:t>tanesi</w:t>
            </w:r>
            <w:proofErr w:type="spellEnd"/>
            <w:r w:rsidR="00B5727D" w:rsidRPr="00B5727D">
              <w:rPr>
                <w:rFonts w:ascii="Arial" w:hAnsi="Arial" w:cs="Arial"/>
              </w:rPr>
              <w:t xml:space="preserve"> </w:t>
            </w:r>
            <w:proofErr w:type="spellStart"/>
            <w:r w:rsidR="00B5727D" w:rsidRPr="00B5727D">
              <w:rPr>
                <w:rFonts w:ascii="Arial" w:hAnsi="Arial" w:cs="Arial"/>
              </w:rPr>
              <w:t>başvuru</w:t>
            </w:r>
            <w:proofErr w:type="spellEnd"/>
            <w:r w:rsidR="00B5727D" w:rsidRPr="00B5727D">
              <w:rPr>
                <w:rFonts w:ascii="Arial" w:hAnsi="Arial" w:cs="Arial"/>
              </w:rPr>
              <w:t xml:space="preserve"> </w:t>
            </w:r>
            <w:proofErr w:type="spellStart"/>
            <w:r w:rsidR="00B5727D" w:rsidRPr="00B5727D">
              <w:rPr>
                <w:rFonts w:ascii="Arial" w:hAnsi="Arial" w:cs="Arial"/>
              </w:rPr>
              <w:t>formuna</w:t>
            </w:r>
            <w:proofErr w:type="spellEnd"/>
            <w:r w:rsidR="00B5727D" w:rsidRPr="00B5727D">
              <w:rPr>
                <w:rFonts w:ascii="Arial" w:hAnsi="Arial" w:cs="Arial"/>
              </w:rPr>
              <w:t xml:space="preserve"> </w:t>
            </w:r>
            <w:proofErr w:type="spellStart"/>
            <w:r w:rsidR="00B5727D" w:rsidRPr="00B5727D">
              <w:rPr>
                <w:rFonts w:ascii="Arial" w:hAnsi="Arial" w:cs="Arial"/>
              </w:rPr>
              <w:t>yapıştırılmalıdır</w:t>
            </w:r>
            <w:proofErr w:type="spellEnd"/>
            <w:r w:rsidR="00B5727D" w:rsidRPr="00B5727D">
              <w:rPr>
                <w:rFonts w:ascii="Arial" w:hAnsi="Arial" w:cs="Arial"/>
              </w:rPr>
              <w:t>)</w:t>
            </w:r>
          </w:p>
        </w:tc>
      </w:tr>
      <w:tr w:rsidR="00B5727D" w:rsidRPr="00B5727D" w:rsidTr="00B5727D">
        <w:tc>
          <w:tcPr>
            <w:tcW w:w="9396" w:type="dxa"/>
          </w:tcPr>
          <w:p w:rsidR="00B5727D" w:rsidRPr="00B5727D" w:rsidRDefault="00B5727D" w:rsidP="00B5727D">
            <w:pPr>
              <w:rPr>
                <w:rFonts w:ascii="Arial" w:hAnsi="Arial" w:cs="Arial"/>
              </w:rPr>
            </w:pPr>
            <w:r w:rsidRPr="00B5727D">
              <w:rPr>
                <w:rFonts w:ascii="Arial" w:hAnsi="Arial" w:cs="Arial"/>
              </w:rPr>
              <w:t xml:space="preserve">5. </w:t>
            </w:r>
            <w:proofErr w:type="spellStart"/>
            <w:r w:rsidRPr="00B5727D">
              <w:rPr>
                <w:rFonts w:ascii="Arial" w:hAnsi="Arial" w:cs="Arial"/>
                <w:b/>
              </w:rPr>
              <w:t>Çin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kimliği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ve </w:t>
            </w:r>
            <w:proofErr w:type="spellStart"/>
            <w:r w:rsidRPr="00B5727D">
              <w:rPr>
                <w:rFonts w:ascii="Arial" w:hAnsi="Arial" w:cs="Arial"/>
                <w:b/>
              </w:rPr>
              <w:t>fotokopisi</w:t>
            </w:r>
            <w:proofErr w:type="spellEnd"/>
          </w:p>
        </w:tc>
      </w:tr>
      <w:tr w:rsidR="00B5727D" w:rsidRPr="00B5727D" w:rsidTr="00B5727D">
        <w:tc>
          <w:tcPr>
            <w:tcW w:w="9396" w:type="dxa"/>
          </w:tcPr>
          <w:p w:rsidR="00B5727D" w:rsidRPr="00B5727D" w:rsidRDefault="00B5727D" w:rsidP="00B5727D">
            <w:pPr>
              <w:rPr>
                <w:rFonts w:ascii="Arial" w:hAnsi="Arial" w:cs="Arial"/>
              </w:rPr>
            </w:pPr>
            <w:r w:rsidRPr="00B5727D">
              <w:rPr>
                <w:rFonts w:ascii="Arial" w:hAnsi="Arial" w:cs="Arial"/>
              </w:rPr>
              <w:t xml:space="preserve">6. </w:t>
            </w:r>
            <w:proofErr w:type="spellStart"/>
            <w:r w:rsidRPr="00B5727D">
              <w:rPr>
                <w:rFonts w:ascii="Arial" w:hAnsi="Arial" w:cs="Arial"/>
                <w:b/>
              </w:rPr>
              <w:t>Pasaportunuz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görev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bölgemiz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dışında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bir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makam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tarafından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verilmişse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  <w:b/>
              </w:rPr>
              <w:t>Şanghay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şehri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ya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da Anhui, Jiangsu ve Zhejiang </w:t>
            </w:r>
            <w:proofErr w:type="spellStart"/>
            <w:r w:rsidRPr="00B5727D">
              <w:rPr>
                <w:rFonts w:ascii="Arial" w:hAnsi="Arial" w:cs="Arial"/>
                <w:b/>
              </w:rPr>
              <w:t>Eyaletlerinde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yaşadığınızı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gösteren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ve </w:t>
            </w:r>
            <w:proofErr w:type="spellStart"/>
            <w:r w:rsidRPr="00B5727D">
              <w:rPr>
                <w:rFonts w:ascii="Arial" w:hAnsi="Arial" w:cs="Arial"/>
                <w:b/>
              </w:rPr>
              <w:t>kendi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seçeceğiniz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herhangi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bir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belge</w:t>
            </w:r>
            <w:proofErr w:type="spellEnd"/>
            <w:r w:rsidRPr="00B5727D">
              <w:rPr>
                <w:rFonts w:ascii="Arial" w:hAnsi="Arial" w:cs="Arial"/>
              </w:rPr>
              <w:t xml:space="preserve"> (</w:t>
            </w:r>
            <w:proofErr w:type="spellStart"/>
            <w:r w:rsidRPr="00B5727D">
              <w:rPr>
                <w:rFonts w:ascii="Arial" w:hAnsi="Arial" w:cs="Arial"/>
              </w:rPr>
              <w:t>İsminizi</w:t>
            </w:r>
            <w:proofErr w:type="spellEnd"/>
            <w:r w:rsidRPr="00B5727D">
              <w:rPr>
                <w:rFonts w:ascii="Arial" w:hAnsi="Arial" w:cs="Arial"/>
              </w:rPr>
              <w:t xml:space="preserve"> ve </w:t>
            </w:r>
            <w:proofErr w:type="spellStart"/>
            <w:r w:rsidRPr="00B5727D">
              <w:rPr>
                <w:rFonts w:ascii="Arial" w:hAnsi="Arial" w:cs="Arial"/>
              </w:rPr>
              <w:t>adresinizi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taşıyan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bir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belge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olabilir</w:t>
            </w:r>
            <w:proofErr w:type="spellEnd"/>
            <w:r w:rsidRPr="00B5727D">
              <w:rPr>
                <w:rFonts w:ascii="Arial" w:hAnsi="Arial" w:cs="Arial"/>
              </w:rPr>
              <w:t xml:space="preserve">. </w:t>
            </w:r>
            <w:proofErr w:type="spellStart"/>
            <w:r w:rsidRPr="00B5727D">
              <w:rPr>
                <w:rFonts w:ascii="Arial" w:hAnsi="Arial" w:cs="Arial"/>
              </w:rPr>
              <w:t>Elektrik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faturası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ya</w:t>
            </w:r>
            <w:proofErr w:type="spellEnd"/>
            <w:r w:rsidRPr="00B5727D">
              <w:rPr>
                <w:rFonts w:ascii="Arial" w:hAnsi="Arial" w:cs="Arial"/>
              </w:rPr>
              <w:t xml:space="preserve"> da </w:t>
            </w:r>
            <w:proofErr w:type="spellStart"/>
            <w:r w:rsidRPr="00B5727D">
              <w:rPr>
                <w:rFonts w:ascii="Arial" w:hAnsi="Arial" w:cs="Arial"/>
              </w:rPr>
              <w:t>kredi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kartı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ekstresi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gibi</w:t>
            </w:r>
            <w:proofErr w:type="spellEnd"/>
            <w:r w:rsidRPr="00B5727D">
              <w:rPr>
                <w:rFonts w:ascii="Arial" w:hAnsi="Arial" w:cs="Arial"/>
              </w:rPr>
              <w:t xml:space="preserve">…) </w:t>
            </w:r>
          </w:p>
        </w:tc>
      </w:tr>
      <w:tr w:rsidR="00B5727D" w:rsidRPr="00B5727D" w:rsidTr="00B5727D">
        <w:tc>
          <w:tcPr>
            <w:tcW w:w="9396" w:type="dxa"/>
          </w:tcPr>
          <w:p w:rsidR="00B5727D" w:rsidRDefault="00B5727D" w:rsidP="00B5727D">
            <w:pPr>
              <w:rPr>
                <w:rFonts w:ascii="Arial" w:hAnsi="Arial" w:cs="Arial"/>
              </w:rPr>
            </w:pPr>
            <w:r w:rsidRPr="00B5727D">
              <w:rPr>
                <w:rFonts w:ascii="Arial" w:hAnsi="Arial" w:cs="Arial"/>
              </w:rPr>
              <w:lastRenderedPageBreak/>
              <w:t xml:space="preserve">7. </w:t>
            </w:r>
            <w:proofErr w:type="spellStart"/>
            <w:r w:rsidRPr="00B5727D">
              <w:rPr>
                <w:rFonts w:ascii="Arial" w:hAnsi="Arial" w:cs="Arial"/>
                <w:b/>
              </w:rPr>
              <w:t>Türkiye’deki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şirketin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davet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mektubunun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aslı</w:t>
            </w:r>
            <w:proofErr w:type="spellEnd"/>
            <w:r w:rsidRPr="00B5727D">
              <w:rPr>
                <w:rFonts w:ascii="Arial" w:hAnsi="Arial" w:cs="Arial"/>
              </w:rPr>
              <w:t xml:space="preserve"> / </w:t>
            </w:r>
            <w:proofErr w:type="spellStart"/>
            <w:r w:rsidRPr="00B5727D">
              <w:rPr>
                <w:rFonts w:ascii="Arial" w:hAnsi="Arial" w:cs="Arial"/>
              </w:rPr>
              <w:t>Türkçe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dilinde</w:t>
            </w:r>
            <w:proofErr w:type="spellEnd"/>
            <w:r w:rsidRPr="00B5727D">
              <w:rPr>
                <w:rFonts w:ascii="Arial" w:hAnsi="Arial" w:cs="Arial"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</w:rPr>
              <w:t>şirket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antetli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kağıt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üzerine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imzalı</w:t>
            </w:r>
            <w:proofErr w:type="spellEnd"/>
            <w:r w:rsidRPr="00B5727D">
              <w:rPr>
                <w:rFonts w:ascii="Arial" w:hAnsi="Arial" w:cs="Arial"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</w:rPr>
              <w:t>mühürlü</w:t>
            </w:r>
            <w:proofErr w:type="spellEnd"/>
            <w:r w:rsidRPr="00B5727D">
              <w:rPr>
                <w:rFonts w:ascii="Arial" w:hAnsi="Arial" w:cs="Arial"/>
              </w:rPr>
              <w:t xml:space="preserve"> ve </w:t>
            </w:r>
            <w:proofErr w:type="spellStart"/>
            <w:r w:rsidRPr="00B5727D">
              <w:rPr>
                <w:rFonts w:ascii="Arial" w:hAnsi="Arial" w:cs="Arial"/>
              </w:rPr>
              <w:t>tarih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içerecek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şekilde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hazırlanmış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olmalı</w:t>
            </w:r>
            <w:proofErr w:type="spellEnd"/>
            <w:r w:rsidRPr="00B5727D">
              <w:rPr>
                <w:rFonts w:ascii="Arial" w:hAnsi="Arial" w:cs="Arial"/>
              </w:rPr>
              <w:t xml:space="preserve"> ve </w:t>
            </w:r>
            <w:proofErr w:type="spellStart"/>
            <w:r w:rsidRPr="00B5727D">
              <w:rPr>
                <w:rFonts w:ascii="Arial" w:hAnsi="Arial" w:cs="Arial"/>
              </w:rPr>
              <w:t>Başkonsolosluğa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hitaben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kaleme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alınmalıdır</w:t>
            </w:r>
            <w:proofErr w:type="spellEnd"/>
            <w:r w:rsidRPr="00B5727D">
              <w:rPr>
                <w:rFonts w:ascii="Arial" w:hAnsi="Arial" w:cs="Arial"/>
              </w:rPr>
              <w:t xml:space="preserve">. </w:t>
            </w:r>
            <w:proofErr w:type="spellStart"/>
            <w:r w:rsidRPr="00B5727D">
              <w:rPr>
                <w:rFonts w:ascii="Arial" w:hAnsi="Arial" w:cs="Arial"/>
              </w:rPr>
              <w:t>İsminizi</w:t>
            </w:r>
            <w:proofErr w:type="spellEnd"/>
            <w:r w:rsidRPr="00B5727D">
              <w:rPr>
                <w:rFonts w:ascii="Arial" w:hAnsi="Arial" w:cs="Arial"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</w:rPr>
              <w:t>pasaport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numaranızı</w:t>
            </w:r>
            <w:proofErr w:type="spellEnd"/>
            <w:r w:rsidRPr="00B5727D">
              <w:rPr>
                <w:rFonts w:ascii="Arial" w:hAnsi="Arial" w:cs="Arial"/>
              </w:rPr>
              <w:t xml:space="preserve"> ve </w:t>
            </w:r>
            <w:proofErr w:type="spellStart"/>
            <w:r w:rsidRPr="00B5727D">
              <w:rPr>
                <w:rFonts w:ascii="Arial" w:hAnsi="Arial" w:cs="Arial"/>
              </w:rPr>
              <w:t>Çin’de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çalıştığınız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şirketteki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görevinizi</w:t>
            </w:r>
            <w:proofErr w:type="spellEnd"/>
            <w:r w:rsidRPr="00B5727D">
              <w:rPr>
                <w:rFonts w:ascii="Arial" w:hAnsi="Arial" w:cs="Arial"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</w:rPr>
              <w:t>Türkiye’ye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gidiş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amacınızı</w:t>
            </w:r>
            <w:proofErr w:type="spellEnd"/>
            <w:r w:rsidRPr="00B5727D">
              <w:rPr>
                <w:rFonts w:ascii="Arial" w:hAnsi="Arial" w:cs="Arial"/>
              </w:rPr>
              <w:t xml:space="preserve"> ve </w:t>
            </w:r>
            <w:proofErr w:type="spellStart"/>
            <w:r w:rsidRPr="00B5727D">
              <w:rPr>
                <w:rFonts w:ascii="Arial" w:hAnsi="Arial" w:cs="Arial"/>
              </w:rPr>
              <w:t>kalış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sürenizi</w:t>
            </w:r>
            <w:proofErr w:type="spellEnd"/>
            <w:r w:rsidRPr="00B5727D">
              <w:rPr>
                <w:rFonts w:ascii="Arial" w:hAnsi="Arial" w:cs="Arial"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</w:rPr>
              <w:t>masraflarının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kimin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tarafından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karşılanacağını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içermelidir</w:t>
            </w:r>
            <w:proofErr w:type="spellEnd"/>
            <w:r w:rsidRPr="00B5727D">
              <w:rPr>
                <w:rFonts w:ascii="Arial" w:hAnsi="Arial" w:cs="Arial"/>
              </w:rPr>
              <w:t xml:space="preserve">. </w:t>
            </w:r>
            <w:proofErr w:type="spellStart"/>
            <w:r w:rsidRPr="00B5727D">
              <w:rPr>
                <w:rFonts w:ascii="Arial" w:hAnsi="Arial" w:cs="Arial"/>
              </w:rPr>
              <w:t>Mektup</w:t>
            </w:r>
            <w:proofErr w:type="spellEnd"/>
            <w:r w:rsidRPr="00B5727D">
              <w:rPr>
                <w:rFonts w:ascii="Arial" w:hAnsi="Arial" w:cs="Arial"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</w:rPr>
              <w:t>Türkiye’deki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şirketin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bağlı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bulunduğu</w:t>
            </w:r>
            <w:proofErr w:type="spellEnd"/>
            <w:r w:rsidRPr="00B5727D">
              <w:rPr>
                <w:rFonts w:ascii="Arial" w:hAnsi="Arial" w:cs="Arial"/>
              </w:rPr>
              <w:t xml:space="preserve"> Ticaret </w:t>
            </w:r>
            <w:proofErr w:type="spellStart"/>
            <w:r w:rsidRPr="00B5727D">
              <w:rPr>
                <w:rFonts w:ascii="Arial" w:hAnsi="Arial" w:cs="Arial"/>
              </w:rPr>
              <w:t>Odası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tarafından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onaylanmalıdır</w:t>
            </w:r>
            <w:proofErr w:type="spellEnd"/>
            <w:r w:rsidRPr="00B5727D">
              <w:rPr>
                <w:rFonts w:ascii="Arial" w:hAnsi="Arial" w:cs="Arial"/>
              </w:rPr>
              <w:t xml:space="preserve">. </w:t>
            </w:r>
            <w:proofErr w:type="spellStart"/>
            <w:r w:rsidRPr="00B5727D">
              <w:rPr>
                <w:rFonts w:ascii="Arial" w:hAnsi="Arial" w:cs="Arial"/>
              </w:rPr>
              <w:t>Davet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mektubunu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imzalayan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Türkiye’deki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şirket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yetkilisinin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isim</w:t>
            </w:r>
            <w:proofErr w:type="spellEnd"/>
            <w:r w:rsidRPr="00B5727D">
              <w:rPr>
                <w:rFonts w:ascii="Arial" w:hAnsi="Arial" w:cs="Arial"/>
              </w:rPr>
              <w:t xml:space="preserve"> ve </w:t>
            </w:r>
            <w:proofErr w:type="spellStart"/>
            <w:r w:rsidRPr="00B5727D">
              <w:rPr>
                <w:rFonts w:ascii="Arial" w:hAnsi="Arial" w:cs="Arial"/>
              </w:rPr>
              <w:t>unvanı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okunabilir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olmalıdır</w:t>
            </w:r>
            <w:proofErr w:type="spellEnd"/>
            <w:r w:rsidRPr="00B5727D">
              <w:rPr>
                <w:rFonts w:ascii="Arial" w:hAnsi="Arial" w:cs="Arial"/>
              </w:rPr>
              <w:t xml:space="preserve">. </w:t>
            </w:r>
            <w:proofErr w:type="spellStart"/>
            <w:r w:rsidRPr="00B5727D">
              <w:rPr>
                <w:rFonts w:ascii="Arial" w:hAnsi="Arial" w:cs="Arial"/>
              </w:rPr>
              <w:t>Faks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veya</w:t>
            </w:r>
            <w:proofErr w:type="spellEnd"/>
            <w:r w:rsidRPr="00B5727D">
              <w:rPr>
                <w:rFonts w:ascii="Arial" w:hAnsi="Arial" w:cs="Arial"/>
              </w:rPr>
              <w:t xml:space="preserve"> e-</w:t>
            </w:r>
            <w:proofErr w:type="spellStart"/>
            <w:r w:rsidRPr="00B5727D">
              <w:rPr>
                <w:rFonts w:ascii="Arial" w:hAnsi="Arial" w:cs="Arial"/>
              </w:rPr>
              <w:t>postayla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yollanan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davet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mektupları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işleme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alınmamaktadır</w:t>
            </w:r>
            <w:proofErr w:type="spellEnd"/>
            <w:r w:rsidRPr="00B5727D">
              <w:rPr>
                <w:rFonts w:ascii="Arial" w:hAnsi="Arial" w:cs="Arial"/>
              </w:rPr>
              <w:t>.</w:t>
            </w:r>
          </w:p>
          <w:p w:rsidR="0016138C" w:rsidRPr="00B5727D" w:rsidRDefault="0016138C" w:rsidP="00B5727D">
            <w:pPr>
              <w:rPr>
                <w:rFonts w:ascii="Arial" w:hAnsi="Arial" w:cs="Arial"/>
              </w:rPr>
            </w:pPr>
          </w:p>
          <w:p w:rsidR="00B5727D" w:rsidRPr="00B5727D" w:rsidRDefault="00B5727D" w:rsidP="00B5727D">
            <w:pPr>
              <w:rPr>
                <w:rFonts w:ascii="Arial" w:hAnsi="Arial" w:cs="Arial"/>
              </w:rPr>
            </w:pPr>
            <w:proofErr w:type="spellStart"/>
            <w:r w:rsidRPr="00B5727D">
              <w:rPr>
                <w:rFonts w:ascii="Arial" w:hAnsi="Arial" w:cs="Arial"/>
              </w:rPr>
              <w:t>Şayet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Türkiye’deki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şirket</w:t>
            </w:r>
            <w:proofErr w:type="spellEnd"/>
            <w:r w:rsidRPr="00B5727D">
              <w:rPr>
                <w:rFonts w:ascii="Arial" w:hAnsi="Arial" w:cs="Arial"/>
              </w:rPr>
              <w:t xml:space="preserve">, Ticaret </w:t>
            </w:r>
            <w:proofErr w:type="spellStart"/>
            <w:r w:rsidRPr="00B5727D">
              <w:rPr>
                <w:rFonts w:ascii="Arial" w:hAnsi="Arial" w:cs="Arial"/>
              </w:rPr>
              <w:t>Odası’na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kayıtlı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olmayan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yabancı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bir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şirket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temsilciliği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ise</w:t>
            </w:r>
            <w:proofErr w:type="spellEnd"/>
            <w:r w:rsidRPr="00B5727D">
              <w:rPr>
                <w:rFonts w:ascii="Arial" w:hAnsi="Arial" w:cs="Arial"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</w:rPr>
              <w:t>davet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mektubuna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ek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olarak</w:t>
            </w:r>
            <w:proofErr w:type="spellEnd"/>
            <w:r w:rsidRPr="00B5727D">
              <w:rPr>
                <w:rFonts w:ascii="Arial" w:hAnsi="Arial" w:cs="Arial"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</w:rPr>
              <w:t>Ekonomi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Bakanlığı’nın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faaliyet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izin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yazısının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örneği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ibraz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edilmelidir</w:t>
            </w:r>
            <w:proofErr w:type="spellEnd"/>
            <w:r w:rsidRPr="00B5727D">
              <w:rPr>
                <w:rFonts w:ascii="Arial" w:hAnsi="Arial" w:cs="Arial"/>
              </w:rPr>
              <w:t xml:space="preserve">. </w:t>
            </w:r>
          </w:p>
        </w:tc>
      </w:tr>
      <w:tr w:rsidR="00B5727D" w:rsidRPr="00B5727D" w:rsidTr="00B5727D">
        <w:tc>
          <w:tcPr>
            <w:tcW w:w="9396" w:type="dxa"/>
          </w:tcPr>
          <w:p w:rsidR="00B5727D" w:rsidRPr="00B5727D" w:rsidRDefault="00B5727D" w:rsidP="00B5727D">
            <w:pPr>
              <w:rPr>
                <w:rFonts w:ascii="Arial" w:hAnsi="Arial" w:cs="Arial"/>
              </w:rPr>
            </w:pPr>
            <w:r w:rsidRPr="00B5727D">
              <w:rPr>
                <w:rFonts w:ascii="Arial" w:hAnsi="Arial" w:cs="Arial"/>
              </w:rPr>
              <w:t xml:space="preserve">8. </w:t>
            </w:r>
            <w:proofErr w:type="spellStart"/>
            <w:r w:rsidRPr="00B5727D">
              <w:rPr>
                <w:rFonts w:ascii="Arial" w:hAnsi="Arial" w:cs="Arial"/>
              </w:rPr>
              <w:t>Çin'deki</w:t>
            </w:r>
            <w:proofErr w:type="spellEnd"/>
            <w:r w:rsidRPr="00B5727D">
              <w:rPr>
                <w:rFonts w:ascii="Arial" w:hAnsi="Arial" w:cs="Arial"/>
              </w:rPr>
              <w:t xml:space="preserve"> firma </w:t>
            </w:r>
            <w:proofErr w:type="spellStart"/>
            <w:r w:rsidRPr="00B5727D">
              <w:rPr>
                <w:rFonts w:ascii="Arial" w:hAnsi="Arial" w:cs="Arial"/>
              </w:rPr>
              <w:t>tarafından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hazırlanmış</w:t>
            </w:r>
            <w:proofErr w:type="spellEnd"/>
            <w:r w:rsidRPr="00B5727D">
              <w:rPr>
                <w:rFonts w:ascii="Arial" w:hAnsi="Arial" w:cs="Arial"/>
              </w:rPr>
              <w:t xml:space="preserve"> ve </w:t>
            </w:r>
            <w:proofErr w:type="spellStart"/>
            <w:r w:rsidRPr="00B5727D">
              <w:rPr>
                <w:rFonts w:ascii="Arial" w:hAnsi="Arial" w:cs="Arial"/>
              </w:rPr>
              <w:t>bağlı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bulunduğu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ticaret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odası</w:t>
            </w:r>
            <w:proofErr w:type="spellEnd"/>
            <w:r w:rsidRPr="00B5727D">
              <w:rPr>
                <w:rFonts w:ascii="Arial" w:hAnsi="Arial" w:cs="Arial"/>
              </w:rPr>
              <w:t xml:space="preserve"> (China Council for the Promotion of International Trade-CCPIT) </w:t>
            </w:r>
            <w:proofErr w:type="spellStart"/>
            <w:r w:rsidRPr="00B5727D">
              <w:rPr>
                <w:rFonts w:ascii="Arial" w:hAnsi="Arial" w:cs="Arial"/>
              </w:rPr>
              <w:t>tarafından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onaylanmış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görevlendirme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yazısının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aslı</w:t>
            </w:r>
            <w:proofErr w:type="spellEnd"/>
            <w:r w:rsidRPr="00B5727D">
              <w:rPr>
                <w:rFonts w:ascii="Arial" w:hAnsi="Arial" w:cs="Arial"/>
              </w:rPr>
              <w:t>.</w:t>
            </w:r>
          </w:p>
        </w:tc>
      </w:tr>
      <w:tr w:rsidR="00B5727D" w:rsidRPr="00B5727D" w:rsidTr="00B5727D">
        <w:tc>
          <w:tcPr>
            <w:tcW w:w="9396" w:type="dxa"/>
          </w:tcPr>
          <w:p w:rsidR="00B5727D" w:rsidRPr="00B5727D" w:rsidRDefault="00B5727D" w:rsidP="00B5727D">
            <w:pPr>
              <w:rPr>
                <w:rFonts w:ascii="Arial" w:hAnsi="Arial" w:cs="Arial"/>
              </w:rPr>
            </w:pPr>
            <w:r w:rsidRPr="00B5727D">
              <w:rPr>
                <w:rFonts w:ascii="Arial" w:hAnsi="Arial" w:cs="Arial"/>
              </w:rPr>
              <w:t xml:space="preserve">9. </w:t>
            </w:r>
            <w:proofErr w:type="spellStart"/>
            <w:r w:rsidRPr="00B5727D">
              <w:rPr>
                <w:rFonts w:ascii="Arial" w:hAnsi="Arial" w:cs="Arial"/>
                <w:b/>
              </w:rPr>
              <w:t>Çin’de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çalıştığınız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şirketin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, CCPIT </w:t>
            </w:r>
            <w:proofErr w:type="spellStart"/>
            <w:r w:rsidRPr="00B5727D">
              <w:rPr>
                <w:rFonts w:ascii="Arial" w:hAnsi="Arial" w:cs="Arial"/>
                <w:b/>
              </w:rPr>
              <w:t>tarafından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onaylanmış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şirket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5727D">
              <w:rPr>
                <w:rFonts w:ascii="Arial" w:hAnsi="Arial" w:cs="Arial"/>
                <w:b/>
              </w:rPr>
              <w:t>iş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B5727D">
              <w:rPr>
                <w:rFonts w:ascii="Arial" w:hAnsi="Arial" w:cs="Arial"/>
                <w:b/>
              </w:rPr>
              <w:t>lisansı</w:t>
            </w:r>
            <w:proofErr w:type="spellEnd"/>
          </w:p>
        </w:tc>
      </w:tr>
      <w:tr w:rsidR="00B5727D" w:rsidRPr="00B5727D" w:rsidTr="00B5727D">
        <w:tc>
          <w:tcPr>
            <w:tcW w:w="9396" w:type="dxa"/>
          </w:tcPr>
          <w:p w:rsidR="00B5727D" w:rsidRPr="00B5727D" w:rsidRDefault="00B5727D" w:rsidP="00B5727D">
            <w:pPr>
              <w:rPr>
                <w:rFonts w:ascii="Arial" w:hAnsi="Arial" w:cs="Arial"/>
              </w:rPr>
            </w:pPr>
            <w:r w:rsidRPr="00B5727D">
              <w:rPr>
                <w:rFonts w:ascii="Arial" w:hAnsi="Arial" w:cs="Arial"/>
              </w:rPr>
              <w:t xml:space="preserve">10. </w:t>
            </w:r>
            <w:r w:rsidRPr="00B5727D">
              <w:rPr>
                <w:rFonts w:ascii="Arial" w:hAnsi="Arial" w:cs="Arial"/>
                <w:b/>
              </w:rPr>
              <w:t xml:space="preserve">ÇİN VATANDAŞI OLMAYANLAR İÇİN: </w:t>
            </w:r>
            <w:proofErr w:type="spellStart"/>
            <w:r w:rsidRPr="00B5727D">
              <w:rPr>
                <w:rFonts w:ascii="Arial" w:hAnsi="Arial" w:cs="Arial"/>
                <w:b/>
              </w:rPr>
              <w:t>Çin’de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geçerli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oturma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ve </w:t>
            </w:r>
            <w:proofErr w:type="spellStart"/>
            <w:r w:rsidRPr="00B5727D">
              <w:rPr>
                <w:rFonts w:ascii="Arial" w:hAnsi="Arial" w:cs="Arial"/>
                <w:b/>
              </w:rPr>
              <w:t>çalışma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izinlerinizin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fotokopileri</w:t>
            </w:r>
            <w:proofErr w:type="spellEnd"/>
          </w:p>
        </w:tc>
      </w:tr>
    </w:tbl>
    <w:p w:rsidR="00B5727D" w:rsidRPr="00B5727D" w:rsidRDefault="00B5727D" w:rsidP="00B5727D">
      <w:pPr>
        <w:rPr>
          <w:rFonts w:ascii="Arial" w:hAnsi="Arial" w:cs="Arial"/>
        </w:rPr>
      </w:pPr>
    </w:p>
    <w:p w:rsidR="00B5727D" w:rsidRPr="00B5727D" w:rsidRDefault="00B5727D" w:rsidP="00B5727D">
      <w:pPr>
        <w:jc w:val="center"/>
        <w:rPr>
          <w:rFonts w:ascii="Arial" w:hAnsi="Arial" w:cs="Arial"/>
          <w:b/>
        </w:rPr>
      </w:pPr>
      <w:r w:rsidRPr="00B5727D">
        <w:rPr>
          <w:rFonts w:ascii="Arial" w:hAnsi="Arial" w:cs="Arial"/>
          <w:b/>
        </w:rPr>
        <w:t>******</w:t>
      </w:r>
    </w:p>
    <w:p w:rsidR="00B5727D" w:rsidRPr="00B5727D" w:rsidRDefault="00B5727D" w:rsidP="00B5727D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5727D" w:rsidTr="00B5727D">
        <w:tc>
          <w:tcPr>
            <w:tcW w:w="9396" w:type="dxa"/>
          </w:tcPr>
          <w:p w:rsidR="00B5727D" w:rsidRPr="00B5727D" w:rsidRDefault="00B5727D" w:rsidP="00B5727D">
            <w:pPr>
              <w:rPr>
                <w:rFonts w:ascii="Arial" w:hAnsi="Arial" w:cs="Arial"/>
                <w:b/>
              </w:rPr>
            </w:pPr>
            <w:proofErr w:type="spellStart"/>
            <w:r w:rsidRPr="00B5727D">
              <w:rPr>
                <w:rFonts w:ascii="Arial" w:hAnsi="Arial" w:cs="Arial"/>
                <w:b/>
              </w:rPr>
              <w:t>İş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görüşmesi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5727D">
              <w:rPr>
                <w:rFonts w:ascii="Arial" w:hAnsi="Arial" w:cs="Arial"/>
                <w:b/>
              </w:rPr>
              <w:t>ticari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görüşme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B5727D">
              <w:rPr>
                <w:rFonts w:ascii="Arial" w:hAnsi="Arial" w:cs="Arial"/>
                <w:b/>
              </w:rPr>
              <w:t>amaçlı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çok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girişli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vizeler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için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5727D">
              <w:rPr>
                <w:rFonts w:ascii="Arial" w:hAnsi="Arial" w:cs="Arial"/>
                <w:b/>
              </w:rPr>
              <w:t>yukarıdaki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belgelerle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başvurabilirsiniz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B5727D">
              <w:rPr>
                <w:rFonts w:ascii="Arial" w:hAnsi="Arial" w:cs="Arial"/>
                <w:b/>
              </w:rPr>
              <w:t>Ancak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  <w:b/>
              </w:rPr>
              <w:t>işlem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s</w:t>
            </w:r>
            <w:r w:rsidR="00C42A85">
              <w:rPr>
                <w:rFonts w:ascii="Arial" w:hAnsi="Arial" w:cs="Arial"/>
                <w:b/>
              </w:rPr>
              <w:t>üresi</w:t>
            </w:r>
            <w:proofErr w:type="spellEnd"/>
            <w:r w:rsidR="00C42A8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42A85">
              <w:rPr>
                <w:rFonts w:ascii="Arial" w:hAnsi="Arial" w:cs="Arial"/>
                <w:b/>
              </w:rPr>
              <w:t>daha</w:t>
            </w:r>
            <w:proofErr w:type="spellEnd"/>
            <w:r w:rsidR="00C42A8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42A85">
              <w:rPr>
                <w:rFonts w:ascii="Arial" w:hAnsi="Arial" w:cs="Arial"/>
                <w:b/>
              </w:rPr>
              <w:t>uzundur</w:t>
            </w:r>
            <w:proofErr w:type="spellEnd"/>
            <w:r w:rsidR="00C42A85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C42A85">
              <w:rPr>
                <w:rFonts w:ascii="Arial" w:hAnsi="Arial" w:cs="Arial"/>
                <w:b/>
              </w:rPr>
              <w:t>yaklaşık</w:t>
            </w:r>
            <w:proofErr w:type="spellEnd"/>
            <w:r w:rsidR="00C42A85">
              <w:rPr>
                <w:rFonts w:ascii="Arial" w:hAnsi="Arial" w:cs="Arial"/>
                <w:b/>
              </w:rPr>
              <w:t xml:space="preserve"> 4</w:t>
            </w:r>
            <w:bookmarkStart w:id="0" w:name="_GoBack"/>
            <w:bookmarkEnd w:id="0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hafta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). Bu </w:t>
            </w:r>
            <w:proofErr w:type="spellStart"/>
            <w:r w:rsidRPr="00B5727D">
              <w:rPr>
                <w:rFonts w:ascii="Arial" w:hAnsi="Arial" w:cs="Arial"/>
                <w:b/>
              </w:rPr>
              <w:t>süre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zarfında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pasaportunuz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Başkonsoloslukta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alıkonulmamaktadır</w:t>
            </w:r>
            <w:proofErr w:type="spellEnd"/>
            <w:r w:rsidRPr="00B5727D">
              <w:rPr>
                <w:rFonts w:ascii="Arial" w:hAnsi="Arial" w:cs="Arial"/>
                <w:b/>
              </w:rPr>
              <w:t>.</w:t>
            </w:r>
          </w:p>
        </w:tc>
      </w:tr>
    </w:tbl>
    <w:p w:rsidR="00B5727D" w:rsidRPr="00B5727D" w:rsidRDefault="00B5727D" w:rsidP="00B5727D">
      <w:pPr>
        <w:rPr>
          <w:rFonts w:ascii="Arial" w:hAnsi="Arial" w:cs="Arial"/>
        </w:rPr>
      </w:pPr>
    </w:p>
    <w:p w:rsidR="00B5727D" w:rsidRPr="00B5727D" w:rsidRDefault="00B5727D" w:rsidP="00B5727D">
      <w:pPr>
        <w:jc w:val="center"/>
        <w:rPr>
          <w:rFonts w:ascii="Arial" w:hAnsi="Arial" w:cs="Arial"/>
          <w:b/>
        </w:rPr>
      </w:pPr>
      <w:r w:rsidRPr="00B5727D">
        <w:rPr>
          <w:rFonts w:ascii="Arial" w:hAnsi="Arial" w:cs="Arial"/>
          <w:b/>
        </w:rPr>
        <w:t>******</w:t>
      </w:r>
    </w:p>
    <w:p w:rsidR="00B5727D" w:rsidRDefault="00B5727D" w:rsidP="00B5727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5727D" w:rsidTr="00B5727D">
        <w:tc>
          <w:tcPr>
            <w:tcW w:w="939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5727D" w:rsidRPr="00B5727D" w:rsidRDefault="00B5727D" w:rsidP="00B5727D">
            <w:pPr>
              <w:rPr>
                <w:rFonts w:ascii="Arial" w:hAnsi="Arial" w:cs="Arial"/>
                <w:b/>
              </w:rPr>
            </w:pPr>
            <w:proofErr w:type="spellStart"/>
            <w:r w:rsidRPr="00B5727D">
              <w:rPr>
                <w:rFonts w:ascii="Arial" w:hAnsi="Arial" w:cs="Arial"/>
                <w:b/>
              </w:rPr>
              <w:t>Şayet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Başkonsolosluk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başvuruyu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aldıktan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sonra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ilave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bilgi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sahibi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olma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ihtiyacını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hissederse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  <w:b/>
              </w:rPr>
              <w:t>bazı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ek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belgeler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isteyebilir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. Bu </w:t>
            </w:r>
            <w:proofErr w:type="spellStart"/>
            <w:r w:rsidRPr="00B5727D">
              <w:rPr>
                <w:rFonts w:ascii="Arial" w:hAnsi="Arial" w:cs="Arial"/>
                <w:b/>
              </w:rPr>
              <w:t>belgelerden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bazıları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bilgi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vermek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amacıyla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aşağıda</w:t>
            </w:r>
            <w:proofErr w:type="spellEnd"/>
            <w:r w:rsidRPr="00B572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  <w:b/>
              </w:rPr>
              <w:t>listelenmiştir</w:t>
            </w:r>
            <w:proofErr w:type="spellEnd"/>
            <w:r w:rsidRPr="00B5727D">
              <w:rPr>
                <w:rFonts w:ascii="Arial" w:hAnsi="Arial" w:cs="Arial"/>
                <w:b/>
              </w:rPr>
              <w:t>:</w:t>
            </w:r>
          </w:p>
          <w:p w:rsidR="00B5727D" w:rsidRPr="00B5727D" w:rsidRDefault="00B5727D" w:rsidP="00B5727D">
            <w:pPr>
              <w:rPr>
                <w:rFonts w:ascii="Arial" w:hAnsi="Arial" w:cs="Arial"/>
              </w:rPr>
            </w:pPr>
            <w:r w:rsidRPr="00B5727D">
              <w:rPr>
                <w:rFonts w:ascii="Arial" w:hAnsi="Arial" w:cs="Arial"/>
              </w:rPr>
              <w:t xml:space="preserve">a) </w:t>
            </w:r>
            <w:proofErr w:type="spellStart"/>
            <w:r w:rsidRPr="00B5727D">
              <w:rPr>
                <w:rFonts w:ascii="Arial" w:hAnsi="Arial" w:cs="Arial"/>
              </w:rPr>
              <w:t>Gidiş-dönüş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uçak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rezervasyonu</w:t>
            </w:r>
            <w:proofErr w:type="spellEnd"/>
            <w:r w:rsidRPr="00B5727D">
              <w:rPr>
                <w:rFonts w:ascii="Arial" w:hAnsi="Arial" w:cs="Arial"/>
              </w:rPr>
              <w:t xml:space="preserve"> / </w:t>
            </w:r>
            <w:proofErr w:type="spellStart"/>
            <w:r w:rsidRPr="00B5727D">
              <w:rPr>
                <w:rFonts w:ascii="Arial" w:hAnsi="Arial" w:cs="Arial"/>
              </w:rPr>
              <w:t>Rezervasyon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teyitli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olmalıdır</w:t>
            </w:r>
            <w:proofErr w:type="spellEnd"/>
            <w:r w:rsidRPr="00B5727D">
              <w:rPr>
                <w:rFonts w:ascii="Arial" w:hAnsi="Arial" w:cs="Arial"/>
              </w:rPr>
              <w:t xml:space="preserve">. </w:t>
            </w:r>
            <w:proofErr w:type="spellStart"/>
            <w:r w:rsidRPr="00B5727D">
              <w:rPr>
                <w:rFonts w:ascii="Arial" w:hAnsi="Arial" w:cs="Arial"/>
              </w:rPr>
              <w:t>Biletin</w:t>
            </w:r>
            <w:proofErr w:type="spellEnd"/>
            <w:r w:rsidRPr="00B5727D">
              <w:rPr>
                <w:rFonts w:ascii="Arial" w:hAnsi="Arial" w:cs="Arial"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</w:rPr>
              <w:t>vize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temin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edildikten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sonra</w:t>
            </w:r>
            <w:proofErr w:type="spellEnd"/>
            <w:r w:rsidRPr="00B5727D">
              <w:rPr>
                <w:rFonts w:ascii="Arial" w:hAnsi="Arial" w:cs="Arial"/>
              </w:rPr>
              <w:t xml:space="preserve"> satın </w:t>
            </w:r>
            <w:proofErr w:type="spellStart"/>
            <w:r w:rsidRPr="00B5727D">
              <w:rPr>
                <w:rFonts w:ascii="Arial" w:hAnsi="Arial" w:cs="Arial"/>
              </w:rPr>
              <w:t>alınması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tavsiye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olunur</w:t>
            </w:r>
            <w:proofErr w:type="spellEnd"/>
            <w:r w:rsidRPr="00B5727D">
              <w:rPr>
                <w:rFonts w:ascii="Arial" w:hAnsi="Arial" w:cs="Arial"/>
              </w:rPr>
              <w:t>.</w:t>
            </w:r>
          </w:p>
          <w:p w:rsidR="00B5727D" w:rsidRDefault="00B5727D" w:rsidP="00B5727D">
            <w:pPr>
              <w:rPr>
                <w:rFonts w:ascii="Arial" w:hAnsi="Arial" w:cs="Arial"/>
              </w:rPr>
            </w:pPr>
            <w:r w:rsidRPr="00B5727D">
              <w:rPr>
                <w:rFonts w:ascii="Arial" w:hAnsi="Arial" w:cs="Arial"/>
              </w:rPr>
              <w:t xml:space="preserve">b) </w:t>
            </w:r>
            <w:proofErr w:type="spellStart"/>
            <w:r w:rsidRPr="00B5727D">
              <w:rPr>
                <w:rFonts w:ascii="Arial" w:hAnsi="Arial" w:cs="Arial"/>
              </w:rPr>
              <w:t>Otel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rezervasyonu</w:t>
            </w:r>
            <w:proofErr w:type="spellEnd"/>
            <w:r w:rsidRPr="00B5727D">
              <w:rPr>
                <w:rFonts w:ascii="Arial" w:hAnsi="Arial" w:cs="Arial"/>
              </w:rPr>
              <w:t xml:space="preserve"> / </w:t>
            </w:r>
            <w:proofErr w:type="spellStart"/>
            <w:r w:rsidRPr="00B5727D">
              <w:rPr>
                <w:rFonts w:ascii="Arial" w:hAnsi="Arial" w:cs="Arial"/>
              </w:rPr>
              <w:t>Türkiye’de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birden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fazla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şehirde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kalacaksanız</w:t>
            </w:r>
            <w:proofErr w:type="spellEnd"/>
            <w:r w:rsidRPr="00B5727D">
              <w:rPr>
                <w:rFonts w:ascii="Arial" w:hAnsi="Arial" w:cs="Arial"/>
              </w:rPr>
              <w:t xml:space="preserve">, </w:t>
            </w:r>
            <w:proofErr w:type="spellStart"/>
            <w:r w:rsidRPr="00B5727D">
              <w:rPr>
                <w:rFonts w:ascii="Arial" w:hAnsi="Arial" w:cs="Arial"/>
              </w:rPr>
              <w:t>tüm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şehirlerde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otel</w:t>
            </w:r>
            <w:proofErr w:type="spellEnd"/>
            <w:r w:rsidRPr="00B5727D">
              <w:rPr>
                <w:rFonts w:ascii="Arial" w:hAnsi="Arial" w:cs="Arial"/>
              </w:rPr>
              <w:t xml:space="preserve"> </w:t>
            </w:r>
            <w:proofErr w:type="spellStart"/>
            <w:r w:rsidRPr="00B5727D">
              <w:rPr>
                <w:rFonts w:ascii="Arial" w:hAnsi="Arial" w:cs="Arial"/>
              </w:rPr>
              <w:t>rezer</w:t>
            </w:r>
            <w:r>
              <w:rPr>
                <w:rFonts w:ascii="Arial" w:hAnsi="Arial" w:cs="Arial"/>
              </w:rPr>
              <w:t>vasyonu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yapılmış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olmalıdır</w:t>
            </w:r>
            <w:proofErr w:type="spellEnd"/>
            <w:r>
              <w:rPr>
                <w:rFonts w:ascii="Arial" w:hAnsi="Arial" w:cs="Arial"/>
              </w:rPr>
              <w:t>, vb.</w:t>
            </w:r>
          </w:p>
        </w:tc>
      </w:tr>
    </w:tbl>
    <w:p w:rsidR="00D84BBF" w:rsidRPr="00B5727D" w:rsidRDefault="00D84BBF" w:rsidP="00B5727D">
      <w:pPr>
        <w:rPr>
          <w:rFonts w:ascii="Arial" w:hAnsi="Arial" w:cs="Arial"/>
        </w:rPr>
      </w:pPr>
    </w:p>
    <w:sectPr w:rsidR="00D84BBF" w:rsidRPr="00B5727D" w:rsidSect="003160BF">
      <w:headerReference w:type="default" r:id="rId15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88" w:rsidRDefault="00EE2A88">
      <w:r>
        <w:separator/>
      </w:r>
    </w:p>
  </w:endnote>
  <w:endnote w:type="continuationSeparator" w:id="0">
    <w:p w:rsidR="00EE2A88" w:rsidRDefault="00EE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88" w:rsidRDefault="00EE2A88">
      <w:r>
        <w:separator/>
      </w:r>
    </w:p>
  </w:footnote>
  <w:footnote w:type="continuationSeparator" w:id="0">
    <w:p w:rsidR="00EE2A88" w:rsidRDefault="00EE2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65" w:rsidRDefault="007B3C9D" w:rsidP="00377568">
    <w:pPr>
      <w:pStyle w:val="Header"/>
      <w:jc w:val="center"/>
    </w:pPr>
    <w:r w:rsidRPr="00377568">
      <w:rPr>
        <w:rFonts w:ascii="Arial" w:hAnsi="Arial" w:cs="Arial"/>
        <w:b/>
        <w:bCs/>
        <w:noProof/>
        <w:sz w:val="28"/>
        <w:szCs w:val="28"/>
        <w:lang w:val="tr-TR"/>
      </w:rPr>
      <w:drawing>
        <wp:inline distT="0" distB="0" distL="0" distR="0">
          <wp:extent cx="1152525" cy="1257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9D"/>
    <w:rsid w:val="0016138C"/>
    <w:rsid w:val="002E5741"/>
    <w:rsid w:val="006151B7"/>
    <w:rsid w:val="007A6C17"/>
    <w:rsid w:val="007B3C9D"/>
    <w:rsid w:val="008402E2"/>
    <w:rsid w:val="00A91516"/>
    <w:rsid w:val="00B5727D"/>
    <w:rsid w:val="00C42A85"/>
    <w:rsid w:val="00CE1AE3"/>
    <w:rsid w:val="00D84BBF"/>
    <w:rsid w:val="00EB353F"/>
    <w:rsid w:val="00EE2A88"/>
    <w:rsid w:val="00F0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33D5F-017F-4986-B9E5-AFD06EBD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3C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styleId="Hyperlink">
    <w:name w:val="Hyperlink"/>
    <w:rsid w:val="007B3C9D"/>
    <w:rPr>
      <w:color w:val="0000FF"/>
      <w:u w:val="single"/>
    </w:rPr>
  </w:style>
  <w:style w:type="paragraph" w:styleId="Header">
    <w:name w:val="header"/>
    <w:basedOn w:val="Normal"/>
    <w:link w:val="HeaderChar"/>
    <w:rsid w:val="007B3C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B3C9D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table" w:styleId="TableGrid">
    <w:name w:val="Table Grid"/>
    <w:basedOn w:val="TableNormal"/>
    <w:uiPriority w:val="39"/>
    <w:rsid w:val="00B5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kin.be.mfa.gov.tr" TargetMode="External"/><Relationship Id="rId13" Type="http://schemas.openxmlformats.org/officeDocument/2006/relationships/hyperlink" Target="http://www.goturke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visa.gov.tr/en/info" TargetMode="External"/><Relationship Id="rId12" Type="http://schemas.openxmlformats.org/officeDocument/2006/relationships/hyperlink" Target="http://sanghay.bk.mfa.gov.tr/AboutTurkey.aspx?ID=2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visa.gov.tr" TargetMode="External"/><Relationship Id="rId11" Type="http://schemas.openxmlformats.org/officeDocument/2006/relationships/hyperlink" Target="mailto:consulate.shanghai@mfa.gov.t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sanghay.bk.mfa.gov.tr/ContactInfo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uangzhou.bk.mfa.gov.tr" TargetMode="External"/><Relationship Id="rId14" Type="http://schemas.openxmlformats.org/officeDocument/2006/relationships/hyperlink" Target="http://www.goturkey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Nayman</dc:creator>
  <cp:keywords/>
  <dc:description/>
  <cp:lastModifiedBy>Mine Nayman</cp:lastModifiedBy>
  <cp:revision>6</cp:revision>
  <dcterms:created xsi:type="dcterms:W3CDTF">2014-11-13T04:30:00Z</dcterms:created>
  <dcterms:modified xsi:type="dcterms:W3CDTF">2015-06-02T08:35:00Z</dcterms:modified>
</cp:coreProperties>
</file>